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5AEF8" w14:textId="3BB68114" w:rsidR="00273086" w:rsidRPr="00273086" w:rsidRDefault="00273086" w:rsidP="00273086">
      <w:pPr>
        <w:pStyle w:val="ac"/>
        <w:rPr>
          <w:b/>
          <w:bCs/>
          <w:color w:val="auto"/>
          <w:sz w:val="24"/>
          <w:szCs w:val="24"/>
        </w:rPr>
      </w:pPr>
      <w:r w:rsidRPr="00273086">
        <w:rPr>
          <w:b/>
          <w:bCs/>
          <w:color w:val="auto"/>
          <w:sz w:val="24"/>
          <w:szCs w:val="24"/>
        </w:rPr>
        <w:t>3GPP TSG-RAN WG2 Meeting #127</w:t>
      </w:r>
      <w:r w:rsidRPr="00273086">
        <w:rPr>
          <w:b/>
          <w:bCs/>
          <w:color w:val="auto"/>
          <w:sz w:val="24"/>
          <w:szCs w:val="24"/>
        </w:rPr>
        <w:tab/>
      </w:r>
      <w:r>
        <w:rPr>
          <w:rFonts w:eastAsiaTheme="minorEastAsia"/>
          <w:b/>
          <w:bCs/>
          <w:color w:val="auto"/>
          <w:sz w:val="24"/>
          <w:szCs w:val="24"/>
          <w:lang w:eastAsia="zh-CN"/>
        </w:rPr>
        <w:tab/>
      </w:r>
      <w:r>
        <w:rPr>
          <w:rFonts w:eastAsiaTheme="minorEastAsia"/>
          <w:b/>
          <w:bCs/>
          <w:color w:val="auto"/>
          <w:sz w:val="24"/>
          <w:szCs w:val="24"/>
          <w:lang w:eastAsia="zh-CN"/>
        </w:rPr>
        <w:tab/>
      </w:r>
      <w:r>
        <w:rPr>
          <w:rFonts w:eastAsiaTheme="minorEastAsia"/>
          <w:b/>
          <w:bCs/>
          <w:color w:val="auto"/>
          <w:sz w:val="24"/>
          <w:szCs w:val="24"/>
          <w:lang w:eastAsia="zh-CN"/>
        </w:rPr>
        <w:tab/>
      </w:r>
      <w:r>
        <w:rPr>
          <w:rFonts w:eastAsiaTheme="minorEastAsia"/>
          <w:b/>
          <w:bCs/>
          <w:color w:val="auto"/>
          <w:sz w:val="24"/>
          <w:szCs w:val="24"/>
          <w:lang w:eastAsia="zh-CN"/>
        </w:rPr>
        <w:tab/>
      </w:r>
      <w:r>
        <w:rPr>
          <w:rFonts w:eastAsiaTheme="minorEastAsia"/>
          <w:b/>
          <w:bCs/>
          <w:color w:val="auto"/>
          <w:sz w:val="24"/>
          <w:szCs w:val="24"/>
          <w:lang w:eastAsia="zh-CN"/>
        </w:rPr>
        <w:tab/>
      </w:r>
      <w:r w:rsidR="00D657F0" w:rsidRPr="00D657F0">
        <w:rPr>
          <w:b/>
          <w:bCs/>
          <w:color w:val="auto"/>
          <w:sz w:val="24"/>
          <w:szCs w:val="24"/>
        </w:rPr>
        <w:t>R2-2406892</w:t>
      </w:r>
    </w:p>
    <w:p w14:paraId="0567FBEF" w14:textId="01FA92D5" w:rsidR="00BF58D1" w:rsidRDefault="00273086" w:rsidP="00273086">
      <w:pPr>
        <w:pStyle w:val="ac"/>
        <w:rPr>
          <w:rFonts w:eastAsiaTheme="minorEastAsia"/>
          <w:b/>
          <w:bCs/>
          <w:color w:val="auto"/>
          <w:sz w:val="24"/>
          <w:szCs w:val="24"/>
          <w:lang w:eastAsia="zh-CN"/>
        </w:rPr>
      </w:pPr>
      <w:r w:rsidRPr="00273086">
        <w:rPr>
          <w:b/>
          <w:bCs/>
          <w:color w:val="auto"/>
          <w:sz w:val="24"/>
          <w:szCs w:val="24"/>
        </w:rPr>
        <w:t>Maastricht, Netherlands, Aug 19th – 23rd, 2024</w:t>
      </w:r>
    </w:p>
    <w:p w14:paraId="1238786D" w14:textId="77777777" w:rsidR="00273086" w:rsidRPr="00273086" w:rsidRDefault="00273086" w:rsidP="00273086">
      <w:pPr>
        <w:pStyle w:val="ac"/>
        <w:rPr>
          <w:rFonts w:eastAsiaTheme="minorEastAsia"/>
          <w:lang w:eastAsia="zh-CN"/>
        </w:rPr>
      </w:pPr>
    </w:p>
    <w:p w14:paraId="061B5772" w14:textId="4D439394"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r w:rsidR="006453F5" w:rsidRPr="00273715">
        <w:rPr>
          <w:rFonts w:ascii="Arial" w:hAnsi="Arial" w:cs="Arial"/>
          <w:b/>
          <w:bCs/>
          <w:sz w:val="24"/>
        </w:rPr>
        <w:tab/>
        <w:t xml:space="preserve"> </w:t>
      </w:r>
      <w:r w:rsidR="00C815D1">
        <w:rPr>
          <w:rFonts w:ascii="Arial" w:hAnsi="Arial" w:cs="Arial"/>
          <w:b/>
          <w:bCs/>
          <w:sz w:val="24"/>
        </w:rPr>
        <w:t>8.7.1.1</w:t>
      </w:r>
    </w:p>
    <w:p w14:paraId="61F6732C" w14:textId="030F872C" w:rsidR="00283E0E" w:rsidRPr="00273715" w:rsidRDefault="00283E0E" w:rsidP="00A77881">
      <w:pPr>
        <w:tabs>
          <w:tab w:val="left" w:pos="2110"/>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bookmarkStart w:id="0" w:name="OLE_LINK1"/>
      <w:bookmarkStart w:id="1" w:name="OLE_LINK2"/>
      <w:bookmarkStart w:id="2" w:name="OLE_LINK3"/>
      <w:bookmarkStart w:id="3" w:name="OLE_LINK36"/>
      <w:r w:rsidR="00A77881">
        <w:rPr>
          <w:rFonts w:ascii="Arial" w:hAnsi="Arial" w:cs="Arial"/>
          <w:b/>
          <w:bCs/>
          <w:sz w:val="24"/>
        </w:rPr>
        <w:t xml:space="preserve"> </w:t>
      </w:r>
      <w:r w:rsidRPr="00273715">
        <w:rPr>
          <w:rFonts w:ascii="Arial" w:hAnsi="Arial" w:cs="Arial"/>
          <w:b/>
          <w:bCs/>
          <w:sz w:val="24"/>
        </w:rPr>
        <w:t>Lenovo</w:t>
      </w:r>
      <w:bookmarkEnd w:id="0"/>
      <w:bookmarkEnd w:id="1"/>
      <w:bookmarkEnd w:id="2"/>
      <w:bookmarkEnd w:id="3"/>
    </w:p>
    <w:p w14:paraId="46AD591E" w14:textId="32442B31" w:rsidR="00283E0E" w:rsidRPr="00B507D1" w:rsidRDefault="00283E0E" w:rsidP="00283E0E">
      <w:pPr>
        <w:tabs>
          <w:tab w:val="left" w:pos="1985"/>
        </w:tabs>
        <w:ind w:left="2103" w:hangingChars="873" w:hanging="2103"/>
        <w:rPr>
          <w:rFonts w:ascii="Arial" w:eastAsiaTheme="minorEastAsia" w:hAnsi="Arial" w:cs="Arial"/>
          <w:b/>
          <w:bCs/>
          <w:sz w:val="24"/>
          <w:lang w:eastAsia="zh-CN"/>
        </w:rPr>
      </w:pPr>
      <w:r w:rsidRPr="00273715">
        <w:rPr>
          <w:rFonts w:ascii="Arial" w:hAnsi="Arial" w:cs="Arial"/>
          <w:b/>
          <w:bCs/>
          <w:sz w:val="24"/>
        </w:rPr>
        <w:t>Title:</w:t>
      </w:r>
      <w:r w:rsidRPr="00273715">
        <w:rPr>
          <w:rFonts w:ascii="Arial" w:hAnsi="Arial" w:cs="Arial"/>
          <w:b/>
          <w:bCs/>
          <w:sz w:val="24"/>
        </w:rPr>
        <w:tab/>
      </w:r>
      <w:r w:rsidR="00445316" w:rsidRPr="00445316">
        <w:t xml:space="preserve"> </w:t>
      </w:r>
      <w:r w:rsidR="00445316" w:rsidRPr="00445316">
        <w:rPr>
          <w:rFonts w:ascii="Arial" w:hAnsi="Arial" w:cs="Arial"/>
          <w:b/>
          <w:bCs/>
          <w:sz w:val="24"/>
        </w:rPr>
        <w:t xml:space="preserve">Discussion on </w:t>
      </w:r>
      <w:r w:rsidR="00B507D1">
        <w:rPr>
          <w:rFonts w:ascii="Arial" w:eastAsiaTheme="minorEastAsia" w:hAnsi="Arial" w:cs="Arial" w:hint="eastAsia"/>
          <w:b/>
          <w:bCs/>
          <w:sz w:val="24"/>
          <w:lang w:eastAsia="zh-CN"/>
        </w:rPr>
        <w:t>RAN2 Replies to LS</w:t>
      </w:r>
    </w:p>
    <w:p w14:paraId="0340B097" w14:textId="4E916104" w:rsidR="00283E0E" w:rsidRPr="00273715" w:rsidRDefault="00283E0E" w:rsidP="00445316">
      <w:pPr>
        <w:tabs>
          <w:tab w:val="left" w:pos="2100"/>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t>Discussion and Decision</w:t>
      </w:r>
    </w:p>
    <w:p w14:paraId="5C97E3F4" w14:textId="51FC9CCF" w:rsidR="00F20E2F" w:rsidRPr="00273715" w:rsidRDefault="0067262A"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63189B12" w14:textId="00C880A9" w:rsidR="00356451" w:rsidRPr="000F7B6D" w:rsidRDefault="00680481" w:rsidP="00D46273">
      <w:pPr>
        <w:spacing w:after="120"/>
        <w:rPr>
          <w:rFonts w:ascii="Aptos" w:eastAsia="等线" w:hAnsi="Aptos"/>
          <w:lang w:eastAsia="x-none"/>
        </w:rPr>
      </w:pPr>
      <w:bookmarkStart w:id="4" w:name="_Hlk165995606"/>
      <w:bookmarkStart w:id="5" w:name="OLE_LINK4"/>
      <w:r w:rsidRPr="000F7B6D">
        <w:rPr>
          <w:rFonts w:ascii="Aptos" w:eastAsia="等线" w:hAnsi="Aptos"/>
          <w:lang w:eastAsia="x-none"/>
        </w:rPr>
        <w:t xml:space="preserve">This paper discusses </w:t>
      </w:r>
      <w:r w:rsidR="00570759" w:rsidRPr="000F7B6D">
        <w:rPr>
          <w:rFonts w:ascii="Aptos" w:eastAsia="等线" w:hAnsi="Aptos"/>
          <w:lang w:eastAsia="x-none"/>
        </w:rPr>
        <w:t xml:space="preserve">RAN2 replies to </w:t>
      </w:r>
      <w:r w:rsidR="000F7B6D" w:rsidRPr="000F7B6D">
        <w:rPr>
          <w:rFonts w:ascii="Aptos" w:eastAsia="等线" w:hAnsi="Aptos"/>
          <w:lang w:eastAsia="zh-CN"/>
        </w:rPr>
        <w:t>R</w:t>
      </w:r>
      <w:r w:rsidR="00187BAC" w:rsidRPr="000F7B6D">
        <w:rPr>
          <w:rFonts w:ascii="Aptos" w:eastAsia="等线" w:hAnsi="Aptos"/>
          <w:lang w:eastAsia="zh-CN"/>
        </w:rPr>
        <w:t>AN3</w:t>
      </w:r>
      <w:r w:rsidR="00570759" w:rsidRPr="000F7B6D">
        <w:rPr>
          <w:rFonts w:ascii="Aptos" w:eastAsia="等线" w:hAnsi="Aptos"/>
          <w:lang w:eastAsia="x-none"/>
        </w:rPr>
        <w:t xml:space="preserve"> LS </w:t>
      </w:r>
      <w:r w:rsidR="004C2F34" w:rsidRPr="000F7B6D">
        <w:rPr>
          <w:rFonts w:ascii="Aptos" w:eastAsia="等线" w:hAnsi="Aptos"/>
          <w:lang w:eastAsia="x-none"/>
        </w:rPr>
        <w:t>on UL PSI based PDU discarding in NR-DC</w:t>
      </w:r>
      <w:r w:rsidR="00B85193" w:rsidRPr="000F7B6D">
        <w:rPr>
          <w:rFonts w:ascii="Aptos" w:eastAsia="等线" w:hAnsi="Aptos"/>
          <w:lang w:eastAsia="x-none"/>
        </w:rPr>
        <w:t xml:space="preserve"> (</w:t>
      </w:r>
      <w:r w:rsidR="0036575C" w:rsidRPr="000F7B6D">
        <w:rPr>
          <w:rFonts w:ascii="Aptos" w:eastAsia="等线" w:hAnsi="Aptos"/>
          <w:lang w:eastAsia="x-none"/>
        </w:rPr>
        <w:t>R3-243957</w:t>
      </w:r>
      <w:r w:rsidR="00B85193" w:rsidRPr="000F7B6D">
        <w:rPr>
          <w:rFonts w:ascii="Aptos" w:eastAsia="等线" w:hAnsi="Aptos"/>
          <w:lang w:eastAsia="x-none"/>
        </w:rPr>
        <w:t xml:space="preserve">) and SA2 LS on </w:t>
      </w:r>
      <w:r w:rsidR="00D513BD" w:rsidRPr="000F7B6D">
        <w:rPr>
          <w:rFonts w:ascii="Aptos" w:eastAsia="等线" w:hAnsi="Aptos"/>
          <w:lang w:eastAsia="x-none"/>
        </w:rPr>
        <w:t>FS_XRM Ph2</w:t>
      </w:r>
      <w:r w:rsidR="00B85193" w:rsidRPr="000F7B6D">
        <w:rPr>
          <w:rFonts w:ascii="Aptos" w:eastAsia="等线" w:hAnsi="Aptos"/>
          <w:lang w:eastAsia="x-none"/>
        </w:rPr>
        <w:t xml:space="preserve"> (</w:t>
      </w:r>
      <w:r w:rsidR="000F7B6D" w:rsidRPr="000F7B6D">
        <w:rPr>
          <w:rFonts w:ascii="Aptos" w:eastAsia="等线" w:hAnsi="Aptos"/>
          <w:lang w:eastAsia="x-none"/>
        </w:rPr>
        <w:t>S2-2407351</w:t>
      </w:r>
      <w:r w:rsidR="00B85193" w:rsidRPr="000F7B6D">
        <w:rPr>
          <w:rFonts w:ascii="Aptos" w:eastAsia="等线" w:hAnsi="Aptos"/>
          <w:lang w:eastAsia="x-none"/>
        </w:rPr>
        <w:t>)</w:t>
      </w:r>
      <w:bookmarkEnd w:id="4"/>
      <w:r w:rsidR="00B85193" w:rsidRPr="000F7B6D">
        <w:rPr>
          <w:rFonts w:ascii="Aptos" w:eastAsia="等线" w:hAnsi="Aptos"/>
          <w:lang w:eastAsia="x-none"/>
        </w:rPr>
        <w:t>.</w:t>
      </w:r>
    </w:p>
    <w:bookmarkEnd w:id="5"/>
    <w:p w14:paraId="7D3FE11E" w14:textId="36849CBA" w:rsidR="00D57AC9" w:rsidRDefault="005F6015"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1EAE7313" w14:textId="7F7F7282" w:rsidR="00F429F0" w:rsidRDefault="00B85193" w:rsidP="00F429F0">
      <w:pPr>
        <w:pStyle w:val="3"/>
        <w:numPr>
          <w:ilvl w:val="1"/>
          <w:numId w:val="9"/>
        </w:numPr>
        <w:rPr>
          <w:rFonts w:eastAsia="宋体"/>
          <w:lang w:eastAsia="zh-CN"/>
        </w:rPr>
      </w:pPr>
      <w:r>
        <w:rPr>
          <w:rFonts w:eastAsia="宋体"/>
          <w:lang w:eastAsia="zh-CN"/>
        </w:rPr>
        <w:t xml:space="preserve">Replies to </w:t>
      </w:r>
      <w:r w:rsidR="000F7B6D">
        <w:rPr>
          <w:rFonts w:eastAsia="等线" w:hint="eastAsia"/>
          <w:lang w:eastAsia="zh-CN"/>
        </w:rPr>
        <w:t>RAN3</w:t>
      </w:r>
      <w:r w:rsidR="000F7B6D" w:rsidRPr="00D46273">
        <w:rPr>
          <w:rFonts w:eastAsia="等线"/>
          <w:lang w:eastAsia="x-none"/>
        </w:rPr>
        <w:t xml:space="preserve"> LS </w:t>
      </w:r>
      <w:r w:rsidR="000F7B6D" w:rsidRPr="004C2F34">
        <w:rPr>
          <w:rFonts w:eastAsia="等线"/>
          <w:lang w:eastAsia="x-none"/>
        </w:rPr>
        <w:t>on UL PSI based PDU discarding in NR-DC</w:t>
      </w:r>
    </w:p>
    <w:p w14:paraId="0878691F" w14:textId="1998E9FF" w:rsidR="00532F8D" w:rsidRPr="00532F8D" w:rsidRDefault="00532F8D" w:rsidP="00532F8D">
      <w:pPr>
        <w:spacing w:after="120"/>
        <w:rPr>
          <w:rFonts w:ascii="Aptos" w:eastAsia="等线" w:hAnsi="Aptos"/>
          <w:lang w:eastAsia="x-none"/>
        </w:rPr>
      </w:pPr>
      <w:bookmarkStart w:id="6" w:name="_Hlk164248013"/>
      <w:r w:rsidRPr="00532F8D">
        <w:rPr>
          <w:rFonts w:ascii="Aptos" w:eastAsia="等线" w:hAnsi="Aptos"/>
          <w:lang w:eastAsia="x-none"/>
        </w:rPr>
        <w:t xml:space="preserve">For UL </w:t>
      </w:r>
      <w:r w:rsidR="00042818">
        <w:rPr>
          <w:rFonts w:ascii="Aptos" w:eastAsia="等线" w:hAnsi="Aptos"/>
          <w:lang w:eastAsia="x-none"/>
        </w:rPr>
        <w:t xml:space="preserve">PSI based </w:t>
      </w:r>
      <w:r w:rsidRPr="00532F8D">
        <w:rPr>
          <w:rFonts w:ascii="Aptos" w:eastAsia="等线" w:hAnsi="Aptos"/>
          <w:lang w:eastAsia="x-none"/>
        </w:rPr>
        <w:t xml:space="preserve">PDCP discard, as per RAN2’s agreement, gNB can configure two PDCP discard timers to UE: </w:t>
      </w:r>
      <w:r w:rsidR="00B759C0">
        <w:rPr>
          <w:rFonts w:ascii="Aptos" w:eastAsia="等线" w:hAnsi="Aptos"/>
          <w:lang w:eastAsia="x-none"/>
        </w:rPr>
        <w:t>legacy</w:t>
      </w:r>
      <w:r w:rsidR="00042818" w:rsidRPr="00532F8D">
        <w:rPr>
          <w:rFonts w:ascii="Aptos" w:eastAsia="等线" w:hAnsi="Aptos"/>
          <w:lang w:eastAsia="x-none"/>
        </w:rPr>
        <w:t xml:space="preserve"> </w:t>
      </w:r>
      <w:r w:rsidRPr="00532F8D">
        <w:rPr>
          <w:rFonts w:ascii="Aptos" w:eastAsia="等线" w:hAnsi="Aptos"/>
          <w:lang w:eastAsia="x-none"/>
        </w:rPr>
        <w:t>PDC</w:t>
      </w:r>
      <w:r w:rsidRPr="00CD7983">
        <w:rPr>
          <w:rFonts w:ascii="Aptos" w:eastAsia="等线" w:hAnsi="Aptos"/>
          <w:lang w:eastAsia="x-none"/>
        </w:rPr>
        <w:t xml:space="preserve">P </w:t>
      </w:r>
      <w:proofErr w:type="spellStart"/>
      <w:r w:rsidR="00042818" w:rsidRPr="00CD7983">
        <w:rPr>
          <w:rFonts w:ascii="Aptos" w:eastAsia="等线" w:hAnsi="Aptos"/>
          <w:i/>
          <w:iCs/>
          <w:lang w:eastAsia="x-none"/>
        </w:rPr>
        <w:t>discardTimer</w:t>
      </w:r>
      <w:proofErr w:type="spellEnd"/>
      <w:r w:rsidRPr="00CD7983">
        <w:rPr>
          <w:rFonts w:ascii="Aptos" w:eastAsia="等线" w:hAnsi="Aptos"/>
          <w:lang w:eastAsia="x-none"/>
        </w:rPr>
        <w:t xml:space="preserve"> and</w:t>
      </w:r>
      <w:r w:rsidR="00042818" w:rsidRPr="00CD7983">
        <w:rPr>
          <w:rFonts w:ascii="Aptos" w:hAnsi="Aptos"/>
          <w:i/>
        </w:rPr>
        <w:t xml:space="preserve"> </w:t>
      </w:r>
      <w:proofErr w:type="spellStart"/>
      <w:r w:rsidR="00042818" w:rsidRPr="00CD7983">
        <w:rPr>
          <w:rFonts w:ascii="Aptos" w:hAnsi="Aptos"/>
          <w:i/>
        </w:rPr>
        <w:t>discardTimerForLowImportance</w:t>
      </w:r>
      <w:proofErr w:type="spellEnd"/>
      <w:r w:rsidRPr="00CD7983">
        <w:rPr>
          <w:rFonts w:ascii="Aptos" w:eastAsia="等线" w:hAnsi="Aptos"/>
          <w:lang w:eastAsia="x-none"/>
        </w:rPr>
        <w:t xml:space="preserve"> </w:t>
      </w:r>
      <w:r w:rsidR="00042818" w:rsidRPr="00CD7983">
        <w:rPr>
          <w:rFonts w:ascii="Aptos" w:eastAsia="等线" w:hAnsi="Aptos"/>
          <w:lang w:eastAsia="x-none"/>
        </w:rPr>
        <w:t>for S</w:t>
      </w:r>
      <w:r w:rsidR="00042818">
        <w:rPr>
          <w:rFonts w:ascii="Aptos" w:eastAsia="等线" w:hAnsi="Aptos"/>
          <w:lang w:eastAsia="x-none"/>
        </w:rPr>
        <w:t>DUs of low importance</w:t>
      </w:r>
      <w:r w:rsidRPr="00532F8D">
        <w:rPr>
          <w:rFonts w:ascii="Aptos" w:eastAsia="等线" w:hAnsi="Aptos"/>
          <w:lang w:eastAsia="x-none"/>
        </w:rPr>
        <w:t xml:space="preserve">.  And gNB can </w:t>
      </w:r>
      <w:r w:rsidR="00042818">
        <w:rPr>
          <w:rFonts w:ascii="Aptos" w:eastAsia="等线" w:hAnsi="Aptos"/>
          <w:lang w:eastAsia="x-none"/>
        </w:rPr>
        <w:t xml:space="preserve">explicitly activate/deactivate PSI based discarding by means of </w:t>
      </w:r>
      <w:r w:rsidRPr="00532F8D">
        <w:rPr>
          <w:rFonts w:ascii="Aptos" w:eastAsia="等线" w:hAnsi="Aptos"/>
          <w:lang w:eastAsia="x-none"/>
        </w:rPr>
        <w:t xml:space="preserve">an activation/deactivation </w:t>
      </w:r>
      <w:r w:rsidR="00042818">
        <w:rPr>
          <w:rFonts w:ascii="Aptos" w:eastAsia="等线" w:hAnsi="Aptos"/>
          <w:lang w:eastAsia="x-none"/>
        </w:rPr>
        <w:t>MAC CE</w:t>
      </w:r>
      <w:r w:rsidRPr="00532F8D">
        <w:rPr>
          <w:rFonts w:ascii="Aptos" w:eastAsia="等线" w:hAnsi="Aptos"/>
          <w:lang w:eastAsia="x-none"/>
        </w:rPr>
        <w:t>.</w:t>
      </w:r>
    </w:p>
    <w:p w14:paraId="55271A06" w14:textId="57297CDD" w:rsidR="00532F8D" w:rsidRDefault="00532F8D" w:rsidP="00532F8D">
      <w:pPr>
        <w:spacing w:after="120"/>
        <w:rPr>
          <w:rFonts w:ascii="Aptos" w:eastAsia="等线" w:hAnsi="Aptos"/>
          <w:lang w:eastAsia="x-none"/>
        </w:rPr>
      </w:pPr>
      <w:r w:rsidRPr="00532F8D">
        <w:rPr>
          <w:rFonts w:ascii="Aptos" w:eastAsia="等线" w:hAnsi="Aptos"/>
          <w:lang w:eastAsia="x-none"/>
        </w:rPr>
        <w:t>For NR-DC split bearer, the DRB is served by both MCG and SCG, and each has its own MAC entity. It is possible both MN and SN can send the PSI based Discard Activation/Deactivation MAC CE of the same DRB to the UE. As current</w:t>
      </w:r>
      <w:r w:rsidR="008239D4">
        <w:rPr>
          <w:rFonts w:ascii="Aptos" w:eastAsia="等线" w:hAnsi="Aptos" w:hint="eastAsia"/>
          <w:lang w:eastAsia="zh-CN"/>
        </w:rPr>
        <w:t xml:space="preserve">ly </w:t>
      </w:r>
      <w:r w:rsidR="008239D4">
        <w:rPr>
          <w:rFonts w:ascii="Aptos" w:eastAsia="等线" w:hAnsi="Aptos"/>
          <w:lang w:eastAsia="zh-CN"/>
        </w:rPr>
        <w:t>specified</w:t>
      </w:r>
      <w:r w:rsidR="008239D4">
        <w:rPr>
          <w:rFonts w:ascii="Aptos" w:eastAsia="等线" w:hAnsi="Aptos" w:hint="eastAsia"/>
          <w:lang w:eastAsia="zh-CN"/>
        </w:rPr>
        <w:t xml:space="preserve"> by</w:t>
      </w:r>
      <w:r w:rsidRPr="00532F8D">
        <w:rPr>
          <w:rFonts w:ascii="Aptos" w:eastAsia="等线" w:hAnsi="Aptos"/>
          <w:lang w:eastAsia="x-none"/>
        </w:rPr>
        <w:t xml:space="preserve"> MAC and PDCP spec</w:t>
      </w:r>
      <w:r w:rsidR="008239D4">
        <w:rPr>
          <w:rFonts w:ascii="Aptos" w:eastAsia="等线" w:hAnsi="Aptos" w:hint="eastAsia"/>
          <w:lang w:eastAsia="zh-CN"/>
        </w:rPr>
        <w:t>s</w:t>
      </w:r>
      <w:r w:rsidRPr="00532F8D">
        <w:rPr>
          <w:rFonts w:ascii="Aptos" w:eastAsia="等线" w:hAnsi="Aptos"/>
          <w:lang w:eastAsia="x-none"/>
        </w:rPr>
        <w:t>, when UE receives the Activation or Deactivation indication from either MN or SN</w:t>
      </w:r>
      <w:r w:rsidR="00FA4CAA">
        <w:rPr>
          <w:rFonts w:ascii="Aptos" w:eastAsia="等线" w:hAnsi="Aptos" w:hint="eastAsia"/>
          <w:lang w:eastAsia="zh-CN"/>
        </w:rPr>
        <w:t xml:space="preserve"> or both</w:t>
      </w:r>
      <w:r w:rsidRPr="00532F8D">
        <w:rPr>
          <w:rFonts w:ascii="Aptos" w:eastAsia="等线" w:hAnsi="Aptos"/>
          <w:lang w:eastAsia="x-none"/>
        </w:rPr>
        <w:t xml:space="preserve">, UE shall </w:t>
      </w:r>
      <w:r w:rsidR="00FA4CAA">
        <w:rPr>
          <w:rFonts w:ascii="Aptos" w:eastAsia="等线" w:hAnsi="Aptos" w:hint="eastAsia"/>
          <w:lang w:eastAsia="zh-CN"/>
        </w:rPr>
        <w:t xml:space="preserve">follow the command and </w:t>
      </w:r>
      <w:r w:rsidRPr="00532F8D">
        <w:rPr>
          <w:rFonts w:ascii="Aptos" w:eastAsia="等线" w:hAnsi="Aptos"/>
          <w:lang w:eastAsia="x-none"/>
        </w:rPr>
        <w:t>activate or deactivate the PSI based discard.</w:t>
      </w:r>
    </w:p>
    <w:tbl>
      <w:tblPr>
        <w:tblStyle w:val="afa"/>
        <w:tblW w:w="0" w:type="auto"/>
        <w:tblLook w:val="04A0" w:firstRow="1" w:lastRow="0" w:firstColumn="1" w:lastColumn="0" w:noHBand="0" w:noVBand="1"/>
      </w:tblPr>
      <w:tblGrid>
        <w:gridCol w:w="9855"/>
      </w:tblGrid>
      <w:tr w:rsidR="000A645D" w14:paraId="481C3ABE" w14:textId="77777777" w:rsidTr="00C95212">
        <w:tc>
          <w:tcPr>
            <w:tcW w:w="10081" w:type="dxa"/>
          </w:tcPr>
          <w:p w14:paraId="160FDA87" w14:textId="77777777" w:rsidR="000A645D" w:rsidRDefault="000A645D" w:rsidP="00C95212">
            <w:pPr>
              <w:pStyle w:val="3"/>
              <w:ind w:left="720" w:hanging="720"/>
              <w:rPr>
                <w:lang w:eastAsia="zh-CN"/>
              </w:rPr>
            </w:pPr>
            <w:bookmarkStart w:id="7" w:name="_Toc163044375"/>
            <w:r>
              <w:rPr>
                <w:rFonts w:hint="eastAsia"/>
                <w:lang w:eastAsia="zh-CN"/>
              </w:rPr>
              <w:t>TS 38.321</w:t>
            </w:r>
          </w:p>
          <w:p w14:paraId="793F1D12" w14:textId="77777777" w:rsidR="000A645D" w:rsidRPr="0044258C" w:rsidRDefault="000A645D" w:rsidP="00C95212">
            <w:pPr>
              <w:pStyle w:val="3"/>
              <w:ind w:left="720" w:hanging="720"/>
            </w:pPr>
            <w:r w:rsidRPr="0044258C">
              <w:t>5.18.34</w:t>
            </w:r>
            <w:r w:rsidRPr="0044258C">
              <w:tab/>
              <w:t>Activation/deactivation of PSI-based SDU discard</w:t>
            </w:r>
            <w:bookmarkEnd w:id="7"/>
          </w:p>
          <w:p w14:paraId="054B25F1" w14:textId="77777777" w:rsidR="000A645D" w:rsidRPr="0044258C" w:rsidRDefault="000A645D" w:rsidP="00C95212">
            <w:r w:rsidRPr="0044258C">
              <w:t>The network activates and deactivates PSI-based SDU discard by sending the PSI-Based SDU Discard Activation/Deactivation MAC CE described in clause 6.1.3.73. The PSI-based SDU discard is initially deactivated upon (re-)configuration by upper layers and after reconfiguration with sync.</w:t>
            </w:r>
          </w:p>
          <w:p w14:paraId="2EFB3F55" w14:textId="77777777" w:rsidR="000A645D" w:rsidRPr="0044258C" w:rsidRDefault="000A645D" w:rsidP="00C95212">
            <w:pPr>
              <w:ind w:left="284" w:hanging="284"/>
              <w:rPr>
                <w:noProof/>
                <w:lang w:eastAsia="ko-KR"/>
              </w:rPr>
            </w:pPr>
            <w:r w:rsidRPr="0044258C">
              <w:rPr>
                <w:noProof/>
                <w:lang w:eastAsia="ko-KR"/>
              </w:rPr>
              <w:t xml:space="preserve">The MAC entity shall for each DRB configured with </w:t>
            </w:r>
            <w:proofErr w:type="spellStart"/>
            <w:r w:rsidRPr="0044258C">
              <w:rPr>
                <w:i/>
              </w:rPr>
              <w:t>discardTimerForLowImportance</w:t>
            </w:r>
            <w:proofErr w:type="spellEnd"/>
            <w:r w:rsidRPr="0044258C">
              <w:rPr>
                <w:noProof/>
                <w:lang w:eastAsia="ko-KR"/>
              </w:rPr>
              <w:t>:</w:t>
            </w:r>
          </w:p>
          <w:p w14:paraId="77B95CDE" w14:textId="77777777" w:rsidR="000A645D" w:rsidRPr="0044258C" w:rsidRDefault="000A645D" w:rsidP="00C95212">
            <w:pPr>
              <w:pStyle w:val="B1"/>
              <w:rPr>
                <w:noProof/>
                <w:lang w:eastAsia="ko-KR"/>
              </w:rPr>
            </w:pPr>
            <w:r w:rsidRPr="0044258C">
              <w:rPr>
                <w:noProof/>
                <w:lang w:eastAsia="ko-KR"/>
              </w:rPr>
              <w:t>1&gt;</w:t>
            </w:r>
            <w:r w:rsidRPr="0044258C">
              <w:rPr>
                <w:noProof/>
                <w:lang w:eastAsia="ko-KR"/>
              </w:rPr>
              <w:tab/>
              <w:t xml:space="preserve">if a </w:t>
            </w:r>
            <w:r w:rsidRPr="0044258C">
              <w:t>PSI-Based SDU Discard Activation/Deactivation MAC CE is received activating the PSI-based SDU discard for the DRB</w:t>
            </w:r>
            <w:r w:rsidRPr="0044258C">
              <w:rPr>
                <w:noProof/>
                <w:lang w:eastAsia="ko-KR"/>
              </w:rPr>
              <w:t>:</w:t>
            </w:r>
          </w:p>
          <w:p w14:paraId="1D2CAB4F" w14:textId="77777777" w:rsidR="000A645D" w:rsidRPr="0044258C" w:rsidRDefault="000A645D" w:rsidP="00C95212">
            <w:pPr>
              <w:pStyle w:val="B2"/>
              <w:rPr>
                <w:noProof/>
                <w:lang w:eastAsia="ko-KR"/>
              </w:rPr>
            </w:pPr>
            <w:r w:rsidRPr="0044258C">
              <w:rPr>
                <w:noProof/>
                <w:lang w:eastAsia="ko-KR"/>
              </w:rPr>
              <w:t>2&gt;</w:t>
            </w:r>
            <w:r w:rsidRPr="0044258C">
              <w:rPr>
                <w:noProof/>
                <w:lang w:eastAsia="ko-KR"/>
              </w:rPr>
              <w:tab/>
            </w:r>
            <w:r w:rsidRPr="00DA1265">
              <w:rPr>
                <w:noProof/>
                <w:highlight w:val="yellow"/>
                <w:lang w:eastAsia="ko-KR"/>
              </w:rPr>
              <w:t>indicate the activation of the PSI-based SDU discard for the DRB to upper-layers.</w:t>
            </w:r>
          </w:p>
          <w:p w14:paraId="55B4B683" w14:textId="77777777" w:rsidR="000A645D" w:rsidRPr="0044258C" w:rsidRDefault="000A645D" w:rsidP="00C95212">
            <w:pPr>
              <w:pStyle w:val="B1"/>
              <w:rPr>
                <w:noProof/>
                <w:lang w:eastAsia="ko-KR"/>
              </w:rPr>
            </w:pPr>
            <w:r w:rsidRPr="0044258C">
              <w:t>1&gt;</w:t>
            </w:r>
            <w:r w:rsidRPr="0044258C">
              <w:tab/>
              <w:t>if a PSI-Based SDU Discard Activation/Deactivation MAC CE is received deactivating the PSI-based SDU discard for the DRB</w:t>
            </w:r>
            <w:r w:rsidRPr="0044258C">
              <w:rPr>
                <w:noProof/>
                <w:lang w:eastAsia="ko-KR"/>
              </w:rPr>
              <w:t>:</w:t>
            </w:r>
          </w:p>
          <w:p w14:paraId="10CA9E01" w14:textId="77777777" w:rsidR="000A645D" w:rsidRPr="00DA1265" w:rsidRDefault="000A645D" w:rsidP="00C95212">
            <w:pPr>
              <w:pStyle w:val="B2"/>
              <w:rPr>
                <w:rFonts w:eastAsiaTheme="minorEastAsia"/>
                <w:lang w:eastAsia="zh-CN"/>
              </w:rPr>
            </w:pPr>
            <w:r w:rsidRPr="0044258C">
              <w:rPr>
                <w:noProof/>
                <w:lang w:eastAsia="ko-KR"/>
              </w:rPr>
              <w:t>2&gt;</w:t>
            </w:r>
            <w:r w:rsidRPr="0044258C">
              <w:rPr>
                <w:noProof/>
                <w:lang w:eastAsia="ko-KR"/>
              </w:rPr>
              <w:tab/>
            </w:r>
            <w:r w:rsidRPr="00DA1265">
              <w:rPr>
                <w:noProof/>
                <w:highlight w:val="yellow"/>
                <w:lang w:eastAsia="ko-KR"/>
              </w:rPr>
              <w:t>indicate the deactivation of the PSI-based SDU discard for the DRB to upper-layers</w:t>
            </w:r>
            <w:r w:rsidRPr="00DA1265">
              <w:rPr>
                <w:highlight w:val="yellow"/>
              </w:rPr>
              <w:t>.</w:t>
            </w:r>
          </w:p>
        </w:tc>
      </w:tr>
    </w:tbl>
    <w:p w14:paraId="5A89D618" w14:textId="77777777" w:rsidR="00532F8D" w:rsidRDefault="00532F8D" w:rsidP="00532F8D">
      <w:pPr>
        <w:spacing w:after="120"/>
        <w:rPr>
          <w:rFonts w:ascii="Aptos" w:eastAsia="等线" w:hAnsi="Aptos"/>
          <w:lang w:eastAsia="x-none"/>
        </w:rPr>
      </w:pPr>
    </w:p>
    <w:tbl>
      <w:tblPr>
        <w:tblStyle w:val="afa"/>
        <w:tblW w:w="0" w:type="auto"/>
        <w:tblLook w:val="04A0" w:firstRow="1" w:lastRow="0" w:firstColumn="1" w:lastColumn="0" w:noHBand="0" w:noVBand="1"/>
      </w:tblPr>
      <w:tblGrid>
        <w:gridCol w:w="9855"/>
      </w:tblGrid>
      <w:tr w:rsidR="006F6345" w14:paraId="4452E5A6" w14:textId="77777777" w:rsidTr="00C95212">
        <w:tc>
          <w:tcPr>
            <w:tcW w:w="10081" w:type="dxa"/>
          </w:tcPr>
          <w:p w14:paraId="077C82FC" w14:textId="77777777" w:rsidR="006F6345" w:rsidRDefault="006F6345" w:rsidP="00C95212">
            <w:pPr>
              <w:pStyle w:val="3"/>
              <w:ind w:left="720" w:hanging="720"/>
              <w:rPr>
                <w:lang w:eastAsia="zh-CN"/>
              </w:rPr>
            </w:pPr>
            <w:bookmarkStart w:id="8" w:name="_Toc12616335"/>
            <w:bookmarkStart w:id="9" w:name="_Toc37126947"/>
            <w:bookmarkStart w:id="10" w:name="_Toc46492060"/>
            <w:bookmarkStart w:id="11" w:name="_Toc46492168"/>
            <w:bookmarkStart w:id="12" w:name="_Toc162949114"/>
            <w:r>
              <w:rPr>
                <w:rFonts w:hint="eastAsia"/>
                <w:lang w:eastAsia="zh-CN"/>
              </w:rPr>
              <w:lastRenderedPageBreak/>
              <w:t>TS 38.323</w:t>
            </w:r>
          </w:p>
          <w:p w14:paraId="4EB9C241" w14:textId="77777777" w:rsidR="006F6345" w:rsidRPr="00110598" w:rsidRDefault="006F6345" w:rsidP="00C95212">
            <w:pPr>
              <w:pStyle w:val="3"/>
              <w:ind w:left="720" w:hanging="720"/>
              <w:rPr>
                <w:lang w:eastAsia="ko-KR"/>
              </w:rPr>
            </w:pPr>
            <w:r w:rsidRPr="00110598">
              <w:t>5.2.</w:t>
            </w:r>
            <w:r w:rsidRPr="00110598">
              <w:rPr>
                <w:lang w:eastAsia="ko-KR"/>
              </w:rPr>
              <w:t>1</w:t>
            </w:r>
            <w:r w:rsidRPr="00110598">
              <w:tab/>
              <w:t>Transmit operation</w:t>
            </w:r>
            <w:bookmarkEnd w:id="8"/>
            <w:bookmarkEnd w:id="9"/>
            <w:bookmarkEnd w:id="10"/>
            <w:bookmarkEnd w:id="11"/>
            <w:bookmarkEnd w:id="12"/>
          </w:p>
          <w:p w14:paraId="475E271B" w14:textId="77777777" w:rsidR="006F6345" w:rsidRPr="00110598" w:rsidRDefault="006F6345" w:rsidP="00C95212">
            <w:pPr>
              <w:rPr>
                <w:snapToGrid w:val="0"/>
              </w:rPr>
            </w:pPr>
            <w:r w:rsidRPr="00110598">
              <w:t>At reception of a PDCP SDU from upper layers</w:t>
            </w:r>
            <w:r w:rsidRPr="00110598">
              <w:rPr>
                <w:lang w:eastAsia="ko-KR"/>
              </w:rPr>
              <w:t>,</w:t>
            </w:r>
            <w:r w:rsidRPr="00110598">
              <w:rPr>
                <w:snapToGrid w:val="0"/>
              </w:rPr>
              <w:t xml:space="preserve"> the transmitting PDCP entity shall:</w:t>
            </w:r>
          </w:p>
          <w:p w14:paraId="020F1B71" w14:textId="77777777" w:rsidR="006F6345" w:rsidRPr="00110598" w:rsidRDefault="006F6345" w:rsidP="00C95212">
            <w:pPr>
              <w:pStyle w:val="B1"/>
              <w:rPr>
                <w:lang w:eastAsia="zh-CN"/>
              </w:rPr>
            </w:pPr>
            <w:r w:rsidRPr="00110598">
              <w:rPr>
                <w:lang w:eastAsia="zh-CN"/>
              </w:rPr>
              <w:t>-</w:t>
            </w:r>
            <w:r w:rsidRPr="00110598">
              <w:rPr>
                <w:lang w:eastAsia="zh-CN"/>
              </w:rPr>
              <w:tab/>
            </w:r>
            <w:r w:rsidRPr="00DA1265">
              <w:rPr>
                <w:highlight w:val="yellow"/>
                <w:lang w:eastAsia="zh-CN"/>
              </w:rPr>
              <w:t xml:space="preserve">if </w:t>
            </w:r>
            <w:proofErr w:type="spellStart"/>
            <w:r w:rsidRPr="00DA1265">
              <w:rPr>
                <w:i/>
                <w:highlight w:val="yellow"/>
                <w:lang w:eastAsia="zh-CN"/>
              </w:rPr>
              <w:t>discardTimerForLowImportance</w:t>
            </w:r>
            <w:proofErr w:type="spellEnd"/>
            <w:r w:rsidRPr="00DA1265">
              <w:rPr>
                <w:highlight w:val="yellow"/>
                <w:lang w:eastAsia="zh-CN"/>
              </w:rPr>
              <w:t xml:space="preserve"> is configured and </w:t>
            </w:r>
            <w:r w:rsidRPr="00DA1265">
              <w:rPr>
                <w:highlight w:val="yellow"/>
              </w:rPr>
              <w:t>PSI based SDU discard is activated</w:t>
            </w:r>
            <w:r w:rsidRPr="00110598">
              <w:rPr>
                <w:lang w:eastAsia="zh-CN"/>
              </w:rPr>
              <w:t>, and the PDCP SDU belongs to a low importance PDU Set:</w:t>
            </w:r>
          </w:p>
          <w:p w14:paraId="189C6F5B" w14:textId="77777777" w:rsidR="006F6345" w:rsidRPr="00110598" w:rsidRDefault="006F6345" w:rsidP="00C95212">
            <w:pPr>
              <w:pStyle w:val="B2"/>
              <w:rPr>
                <w:lang w:eastAsia="zh-CN"/>
              </w:rPr>
            </w:pPr>
            <w:r w:rsidRPr="00110598">
              <w:rPr>
                <w:lang w:eastAsia="zh-CN"/>
              </w:rPr>
              <w:t>-</w:t>
            </w:r>
            <w:r w:rsidRPr="00110598">
              <w:rPr>
                <w:lang w:eastAsia="zh-CN"/>
              </w:rPr>
              <w:tab/>
              <w:t xml:space="preserve">start the </w:t>
            </w:r>
            <w:proofErr w:type="spellStart"/>
            <w:r w:rsidRPr="00110598">
              <w:rPr>
                <w:i/>
                <w:lang w:eastAsia="zh-CN"/>
              </w:rPr>
              <w:t>discardTimerForLowImportance</w:t>
            </w:r>
            <w:proofErr w:type="spellEnd"/>
            <w:r w:rsidRPr="00110598">
              <w:rPr>
                <w:lang w:eastAsia="zh-CN"/>
              </w:rPr>
              <w:t xml:space="preserve"> associated with this PDCP SDU;</w:t>
            </w:r>
          </w:p>
          <w:p w14:paraId="4468BD78" w14:textId="77777777" w:rsidR="006F6345" w:rsidRPr="00110598" w:rsidRDefault="006F6345" w:rsidP="00C95212">
            <w:pPr>
              <w:pStyle w:val="B1"/>
            </w:pPr>
            <w:r w:rsidRPr="00110598">
              <w:rPr>
                <w:lang w:eastAsia="zh-CN"/>
              </w:rPr>
              <w:t>-</w:t>
            </w:r>
            <w:r w:rsidRPr="00110598">
              <w:rPr>
                <w:lang w:eastAsia="zh-CN"/>
              </w:rPr>
              <w:tab/>
              <w:t>else:</w:t>
            </w:r>
          </w:p>
          <w:p w14:paraId="13FF4DA8" w14:textId="0DE2BFD0" w:rsidR="006F6345" w:rsidRPr="006F6345" w:rsidRDefault="006F6345" w:rsidP="006F6345">
            <w:pPr>
              <w:pStyle w:val="B2"/>
              <w:rPr>
                <w:rFonts w:eastAsiaTheme="minorEastAsia"/>
                <w:lang w:eastAsia="zh-CN"/>
              </w:rPr>
            </w:pPr>
            <w:r w:rsidRPr="00110598">
              <w:t>-</w:t>
            </w:r>
            <w:r w:rsidRPr="00110598">
              <w:tab/>
              <w:t xml:space="preserve">start the </w:t>
            </w:r>
            <w:proofErr w:type="spellStart"/>
            <w:r w:rsidRPr="00110598">
              <w:rPr>
                <w:i/>
              </w:rPr>
              <w:t>discardTimer</w:t>
            </w:r>
            <w:proofErr w:type="spellEnd"/>
            <w:r w:rsidRPr="00110598">
              <w:t xml:space="preserve"> associated with this PDCP SDU</w:t>
            </w:r>
            <w:r w:rsidRPr="00110598">
              <w:rPr>
                <w:lang w:eastAsia="ko-KR"/>
              </w:rPr>
              <w:t xml:space="preserve"> (if configured)</w:t>
            </w:r>
            <w:r w:rsidRPr="00110598">
              <w:t>.</w:t>
            </w:r>
          </w:p>
        </w:tc>
      </w:tr>
    </w:tbl>
    <w:p w14:paraId="45D239D7" w14:textId="77777777" w:rsidR="000A645D" w:rsidRDefault="000A645D" w:rsidP="00532F8D">
      <w:pPr>
        <w:spacing w:after="120"/>
        <w:rPr>
          <w:rFonts w:ascii="Aptos" w:eastAsia="等线" w:hAnsi="Aptos"/>
          <w:lang w:eastAsia="zh-CN"/>
        </w:rPr>
      </w:pPr>
    </w:p>
    <w:p w14:paraId="1C0E044A" w14:textId="50484755" w:rsidR="004A6345" w:rsidRPr="004A6345" w:rsidRDefault="004A6345" w:rsidP="004A6345">
      <w:pPr>
        <w:pStyle w:val="Proposal"/>
        <w:numPr>
          <w:ilvl w:val="0"/>
          <w:numId w:val="0"/>
        </w:numPr>
        <w:ind w:left="1300" w:hangingChars="650" w:hanging="1300"/>
        <w:jc w:val="left"/>
        <w:rPr>
          <w:rFonts w:ascii="Aptos" w:eastAsia="等线" w:hAnsi="Aptos"/>
        </w:rPr>
      </w:pPr>
      <w:r w:rsidRPr="004A6345">
        <w:rPr>
          <w:rFonts w:ascii="Aptos" w:eastAsia="等线" w:hAnsi="Aptos" w:hint="eastAsia"/>
        </w:rPr>
        <w:t>Observation 1: As</w:t>
      </w:r>
      <w:r w:rsidR="008239D4">
        <w:rPr>
          <w:rFonts w:ascii="Aptos" w:eastAsia="等线" w:hAnsi="Aptos" w:hint="eastAsia"/>
        </w:rPr>
        <w:t xml:space="preserve"> currently</w:t>
      </w:r>
      <w:r w:rsidRPr="004A6345">
        <w:rPr>
          <w:rFonts w:ascii="Aptos" w:eastAsia="等线" w:hAnsi="Aptos" w:hint="eastAsia"/>
        </w:rPr>
        <w:t xml:space="preserve"> </w:t>
      </w:r>
      <w:r w:rsidR="00856906">
        <w:rPr>
          <w:rFonts w:ascii="Aptos" w:eastAsia="等线" w:hAnsi="Aptos" w:hint="eastAsia"/>
        </w:rPr>
        <w:t>specified</w:t>
      </w:r>
      <w:r w:rsidRPr="004A6345">
        <w:rPr>
          <w:rFonts w:ascii="Aptos" w:eastAsia="等线" w:hAnsi="Aptos" w:hint="eastAsia"/>
        </w:rPr>
        <w:t xml:space="preserve"> </w:t>
      </w:r>
      <w:r w:rsidR="008239D4">
        <w:rPr>
          <w:rFonts w:ascii="Aptos" w:eastAsia="等线" w:hAnsi="Aptos" w:hint="eastAsia"/>
        </w:rPr>
        <w:t xml:space="preserve">by </w:t>
      </w:r>
      <w:r w:rsidRPr="004A6345">
        <w:rPr>
          <w:rFonts w:ascii="Aptos" w:eastAsia="等线" w:hAnsi="Aptos" w:hint="eastAsia"/>
        </w:rPr>
        <w:t xml:space="preserve">MAC and PDCP specs, when UE </w:t>
      </w:r>
      <w:r w:rsidRPr="004A6345">
        <w:rPr>
          <w:rFonts w:ascii="Aptos" w:eastAsia="等线" w:hAnsi="Aptos"/>
        </w:rPr>
        <w:t>receives</w:t>
      </w:r>
      <w:r w:rsidRPr="004A6345">
        <w:rPr>
          <w:rFonts w:ascii="Aptos" w:eastAsia="等线" w:hAnsi="Aptos" w:hint="eastAsia"/>
        </w:rPr>
        <w:t xml:space="preserve"> an Activation or Deactivation indication from either MCG or SCG</w:t>
      </w:r>
      <w:r w:rsidR="00ED27A2">
        <w:rPr>
          <w:rFonts w:ascii="Aptos" w:eastAsia="等线" w:hAnsi="Aptos"/>
        </w:rPr>
        <w:t xml:space="preserve"> or both</w:t>
      </w:r>
      <w:r w:rsidRPr="004A6345">
        <w:rPr>
          <w:rFonts w:ascii="Aptos" w:eastAsia="等线" w:hAnsi="Aptos" w:hint="eastAsia"/>
        </w:rPr>
        <w:t xml:space="preserve">, UE shall activate or </w:t>
      </w:r>
      <w:r w:rsidRPr="004A6345">
        <w:rPr>
          <w:rFonts w:ascii="Aptos" w:eastAsia="等线" w:hAnsi="Aptos"/>
        </w:rPr>
        <w:t>deactivate</w:t>
      </w:r>
      <w:r w:rsidRPr="004A6345">
        <w:rPr>
          <w:rFonts w:ascii="Aptos" w:eastAsia="等线" w:hAnsi="Aptos" w:hint="eastAsia"/>
        </w:rPr>
        <w:t xml:space="preserve"> the PSI based discard.</w:t>
      </w:r>
    </w:p>
    <w:p w14:paraId="661E89AB" w14:textId="4FAD7D98" w:rsidR="00BC0098" w:rsidRPr="00BC0098" w:rsidRDefault="00BC0098" w:rsidP="00BC0098">
      <w:pPr>
        <w:pStyle w:val="Proposal"/>
        <w:numPr>
          <w:ilvl w:val="0"/>
          <w:numId w:val="0"/>
        </w:numPr>
        <w:spacing w:afterLines="50"/>
        <w:jc w:val="left"/>
        <w:rPr>
          <w:rFonts w:ascii="Aptos" w:eastAsia="等线" w:hAnsi="Aptos"/>
          <w:b w:val="0"/>
          <w:bCs w:val="0"/>
        </w:rPr>
      </w:pPr>
      <w:r w:rsidRPr="00BC0098">
        <w:rPr>
          <w:rFonts w:ascii="Aptos" w:eastAsia="等线" w:hAnsi="Aptos"/>
          <w:b w:val="0"/>
          <w:bCs w:val="0"/>
        </w:rPr>
        <w:t>In some cases, the UE may receive contradicting instruction</w:t>
      </w:r>
      <w:r w:rsidR="00ED27A2">
        <w:rPr>
          <w:rFonts w:ascii="Aptos" w:eastAsia="等线" w:hAnsi="Aptos"/>
          <w:b w:val="0"/>
          <w:bCs w:val="0"/>
        </w:rPr>
        <w:t>s</w:t>
      </w:r>
      <w:r w:rsidRPr="00BC0098">
        <w:rPr>
          <w:rFonts w:ascii="Aptos" w:eastAsia="等线" w:hAnsi="Aptos"/>
          <w:b w:val="0"/>
          <w:bCs w:val="0"/>
        </w:rPr>
        <w:t xml:space="preserve"> of Activation/Deactivation of the PSI based discard</w:t>
      </w:r>
      <w:r w:rsidR="00ED27A2">
        <w:rPr>
          <w:rFonts w:ascii="Aptos" w:eastAsia="等线" w:hAnsi="Aptos"/>
          <w:b w:val="0"/>
          <w:bCs w:val="0"/>
        </w:rPr>
        <w:t>ing</w:t>
      </w:r>
      <w:r w:rsidRPr="00BC0098">
        <w:rPr>
          <w:rFonts w:ascii="Aptos" w:eastAsia="等线" w:hAnsi="Aptos"/>
          <w:b w:val="0"/>
          <w:bCs w:val="0"/>
        </w:rPr>
        <w:t xml:space="preserve"> from </w:t>
      </w:r>
      <w:r w:rsidRPr="00BC0098">
        <w:rPr>
          <w:rFonts w:ascii="Aptos" w:eastAsia="等线" w:hAnsi="Aptos" w:hint="eastAsia"/>
          <w:b w:val="0"/>
          <w:bCs w:val="0"/>
        </w:rPr>
        <w:t>MCG</w:t>
      </w:r>
      <w:r w:rsidRPr="00BC0098">
        <w:rPr>
          <w:rFonts w:ascii="Aptos" w:eastAsia="等线" w:hAnsi="Aptos"/>
          <w:b w:val="0"/>
          <w:bCs w:val="0"/>
        </w:rPr>
        <w:t xml:space="preserve"> and </w:t>
      </w:r>
      <w:r w:rsidRPr="00BC0098">
        <w:rPr>
          <w:rFonts w:ascii="Aptos" w:eastAsia="等线" w:hAnsi="Aptos" w:hint="eastAsia"/>
          <w:b w:val="0"/>
          <w:bCs w:val="0"/>
        </w:rPr>
        <w:t>SCG</w:t>
      </w:r>
      <w:r w:rsidRPr="00BC0098">
        <w:rPr>
          <w:rFonts w:ascii="Aptos" w:eastAsia="等线" w:hAnsi="Aptos"/>
          <w:b w:val="0"/>
          <w:bCs w:val="0"/>
        </w:rPr>
        <w:t xml:space="preserve"> if there is no coordination between MN and SN. </w:t>
      </w:r>
      <w:r w:rsidRPr="00BC0098">
        <w:rPr>
          <w:rFonts w:ascii="Aptos" w:eastAsia="等线" w:hAnsi="Aptos" w:hint="eastAsia"/>
          <w:b w:val="0"/>
          <w:bCs w:val="0"/>
        </w:rPr>
        <w:t>I</w:t>
      </w:r>
      <w:r w:rsidRPr="00BC0098">
        <w:rPr>
          <w:rFonts w:ascii="Aptos" w:eastAsia="等线" w:hAnsi="Aptos"/>
          <w:b w:val="0"/>
          <w:bCs w:val="0"/>
        </w:rPr>
        <w:t>n [</w:t>
      </w:r>
      <w:r w:rsidR="004D3A37">
        <w:rPr>
          <w:rFonts w:ascii="Aptos" w:eastAsia="等线" w:hAnsi="Aptos" w:hint="eastAsia"/>
          <w:b w:val="0"/>
          <w:bCs w:val="0"/>
        </w:rPr>
        <w:t>3</w:t>
      </w:r>
      <w:r w:rsidRPr="00BC0098">
        <w:rPr>
          <w:rFonts w:ascii="Aptos" w:eastAsia="等线" w:hAnsi="Aptos"/>
          <w:b w:val="0"/>
          <w:bCs w:val="0"/>
        </w:rPr>
        <w:t>]</w:t>
      </w:r>
      <w:r w:rsidRPr="00BC0098">
        <w:rPr>
          <w:rFonts w:ascii="Aptos" w:eastAsia="等线" w:hAnsi="Aptos" w:hint="eastAsia"/>
          <w:b w:val="0"/>
          <w:bCs w:val="0"/>
        </w:rPr>
        <w:t>,</w:t>
      </w:r>
      <w:r w:rsidRPr="00BC0098">
        <w:rPr>
          <w:rFonts w:ascii="Aptos" w:eastAsia="等线" w:hAnsi="Aptos"/>
          <w:b w:val="0"/>
          <w:bCs w:val="0"/>
        </w:rPr>
        <w:t xml:space="preserve"> it </w:t>
      </w:r>
      <w:r w:rsidRPr="00BC0098">
        <w:rPr>
          <w:rFonts w:ascii="Aptos" w:eastAsia="等线" w:hAnsi="Aptos" w:hint="eastAsia"/>
          <w:b w:val="0"/>
          <w:bCs w:val="0"/>
        </w:rPr>
        <w:t>was</w:t>
      </w:r>
      <w:r w:rsidRPr="00BC0098">
        <w:rPr>
          <w:rFonts w:ascii="Aptos" w:eastAsia="等线" w:hAnsi="Aptos"/>
          <w:b w:val="0"/>
          <w:bCs w:val="0"/>
        </w:rPr>
        <w:t xml:space="preserve"> proposed that when UE receives the Activation indication </w:t>
      </w:r>
      <w:r w:rsidR="00ED27A2">
        <w:rPr>
          <w:rFonts w:ascii="Aptos" w:eastAsia="等线" w:hAnsi="Aptos"/>
          <w:b w:val="0"/>
          <w:bCs w:val="0"/>
        </w:rPr>
        <w:t xml:space="preserve">from </w:t>
      </w:r>
      <w:r w:rsidRPr="00BC0098">
        <w:rPr>
          <w:rFonts w:ascii="Aptos" w:eastAsia="等线" w:hAnsi="Aptos"/>
          <w:b w:val="0"/>
          <w:bCs w:val="0"/>
        </w:rPr>
        <w:t xml:space="preserve">both MN and SN, the UE shall activate the PSI based discard. The main intention of the proposal </w:t>
      </w:r>
      <w:r w:rsidR="00ED27A2">
        <w:rPr>
          <w:rFonts w:ascii="Aptos" w:eastAsia="等线" w:hAnsi="Aptos"/>
          <w:b w:val="0"/>
          <w:bCs w:val="0"/>
        </w:rPr>
        <w:t xml:space="preserve">is </w:t>
      </w:r>
      <w:r w:rsidRPr="00BC0098">
        <w:rPr>
          <w:rFonts w:ascii="Aptos" w:eastAsia="等线" w:hAnsi="Aptos"/>
          <w:b w:val="0"/>
          <w:bCs w:val="0"/>
        </w:rPr>
        <w:t>that if only one node/CG associated with a UL split-bearer is congested, UE still can use the other node/CG without problem.</w:t>
      </w:r>
      <w:r w:rsidRPr="00BC0098">
        <w:rPr>
          <w:rFonts w:ascii="Aptos" w:eastAsia="等线" w:hAnsi="Aptos" w:hint="eastAsia"/>
          <w:b w:val="0"/>
          <w:bCs w:val="0"/>
        </w:rPr>
        <w:t xml:space="preserve"> </w:t>
      </w:r>
      <w:r w:rsidR="00ED27A2">
        <w:rPr>
          <w:rFonts w:ascii="Aptos" w:eastAsia="等线" w:hAnsi="Aptos"/>
          <w:b w:val="0"/>
          <w:bCs w:val="0"/>
        </w:rPr>
        <w:t xml:space="preserve">It should be </w:t>
      </w:r>
      <w:proofErr w:type="gramStart"/>
      <w:r w:rsidR="00ED27A2">
        <w:rPr>
          <w:rFonts w:ascii="Aptos" w:eastAsia="等线" w:hAnsi="Aptos"/>
          <w:b w:val="0"/>
          <w:bCs w:val="0"/>
        </w:rPr>
        <w:t>noted,</w:t>
      </w:r>
      <w:proofErr w:type="gramEnd"/>
      <w:r w:rsidR="00ED27A2">
        <w:rPr>
          <w:rFonts w:ascii="Aptos" w:eastAsia="等线" w:hAnsi="Aptos"/>
          <w:b w:val="0"/>
          <w:bCs w:val="0"/>
        </w:rPr>
        <w:t xml:space="preserve"> that such intended behaviour would require a specification change</w:t>
      </w:r>
      <w:r w:rsidRPr="00BC0098">
        <w:rPr>
          <w:rFonts w:ascii="Aptos" w:eastAsia="等线" w:hAnsi="Aptos" w:hint="eastAsia"/>
          <w:b w:val="0"/>
          <w:bCs w:val="0"/>
        </w:rPr>
        <w:t xml:space="preserve">. </w:t>
      </w:r>
    </w:p>
    <w:p w14:paraId="3C945451" w14:textId="299D2528" w:rsidR="00BC0098" w:rsidRPr="00BC0098" w:rsidRDefault="00BC0098" w:rsidP="00BC0098">
      <w:pPr>
        <w:pStyle w:val="Proposal"/>
        <w:numPr>
          <w:ilvl w:val="0"/>
          <w:numId w:val="0"/>
        </w:numPr>
        <w:spacing w:afterLines="50"/>
        <w:jc w:val="left"/>
        <w:rPr>
          <w:rFonts w:ascii="Aptos" w:eastAsia="等线" w:hAnsi="Aptos"/>
          <w:b w:val="0"/>
          <w:bCs w:val="0"/>
        </w:rPr>
      </w:pPr>
      <w:r w:rsidRPr="00BC0098">
        <w:rPr>
          <w:rFonts w:ascii="Aptos" w:eastAsia="等线" w:hAnsi="Aptos" w:hint="eastAsia"/>
          <w:b w:val="0"/>
          <w:bCs w:val="0"/>
        </w:rPr>
        <w:t>W</w:t>
      </w:r>
      <w:r w:rsidRPr="00BC0098">
        <w:rPr>
          <w:rFonts w:ascii="Aptos" w:eastAsia="等线" w:hAnsi="Aptos"/>
          <w:b w:val="0"/>
          <w:bCs w:val="0"/>
        </w:rPr>
        <w:t xml:space="preserve">e think </w:t>
      </w:r>
      <w:r w:rsidR="00ED27A2">
        <w:rPr>
          <w:rFonts w:ascii="Aptos" w:eastAsia="等线" w:hAnsi="Aptos"/>
          <w:b w:val="0"/>
          <w:bCs w:val="0"/>
        </w:rPr>
        <w:t xml:space="preserve">that we can leave the issue to the </w:t>
      </w:r>
      <w:r w:rsidRPr="00BC0098">
        <w:rPr>
          <w:rFonts w:ascii="Aptos" w:eastAsia="等线" w:hAnsi="Aptos"/>
          <w:b w:val="0"/>
          <w:bCs w:val="0"/>
        </w:rPr>
        <w:t>network’s solutions or implementations</w:t>
      </w:r>
      <w:r w:rsidR="00ED27A2">
        <w:rPr>
          <w:rFonts w:ascii="Aptos" w:eastAsia="等线" w:hAnsi="Aptos"/>
          <w:b w:val="0"/>
          <w:bCs w:val="0"/>
        </w:rPr>
        <w:t xml:space="preserve">, e.g. </w:t>
      </w:r>
      <w:r w:rsidRPr="00BC0098">
        <w:rPr>
          <w:rFonts w:ascii="Aptos" w:eastAsia="等线" w:hAnsi="Aptos"/>
          <w:b w:val="0"/>
          <w:bCs w:val="0"/>
        </w:rPr>
        <w:t xml:space="preserve"> network only sends the activation indication in case both MCG and SCG are congested. there would be several network based solutions</w:t>
      </w:r>
      <w:r w:rsidR="00B77015">
        <w:rPr>
          <w:rFonts w:ascii="Aptos" w:eastAsia="等线" w:hAnsi="Aptos" w:hint="eastAsia"/>
          <w:b w:val="0"/>
          <w:bCs w:val="0"/>
        </w:rPr>
        <w:t xml:space="preserve"> that should be discussed by RAN3</w:t>
      </w:r>
      <w:r w:rsidRPr="00BC0098">
        <w:rPr>
          <w:rFonts w:ascii="Aptos" w:eastAsia="等线" w:hAnsi="Aptos"/>
          <w:b w:val="0"/>
          <w:bCs w:val="0"/>
        </w:rPr>
        <w:t>:</w:t>
      </w:r>
    </w:p>
    <w:p w14:paraId="21737BA6" w14:textId="77777777" w:rsidR="00BC0098" w:rsidRPr="00BC0098" w:rsidRDefault="00BC0098" w:rsidP="00BC0098">
      <w:pPr>
        <w:pStyle w:val="B1"/>
        <w:spacing w:afterLines="50" w:after="120"/>
        <w:rPr>
          <w:rFonts w:ascii="Aptos" w:eastAsia="等线" w:hAnsi="Aptos"/>
          <w:lang w:eastAsia="zh-CN"/>
        </w:rPr>
      </w:pPr>
      <w:r w:rsidRPr="00BC0098">
        <w:rPr>
          <w:rFonts w:ascii="Aptos" w:eastAsia="等线" w:hAnsi="Aptos"/>
          <w:lang w:eastAsia="zh-CN"/>
        </w:rPr>
        <w:t>-</w:t>
      </w:r>
      <w:r w:rsidRPr="00BC0098">
        <w:rPr>
          <w:rFonts w:ascii="Aptos" w:eastAsia="等线" w:hAnsi="Aptos"/>
          <w:lang w:eastAsia="zh-CN"/>
        </w:rPr>
        <w:tab/>
        <w:t xml:space="preserve">Solution 1: Only PDCP terminated node can send the MAC CE. This solution has strong restriction on NW implementation.  </w:t>
      </w:r>
    </w:p>
    <w:p w14:paraId="665B4913" w14:textId="77777777" w:rsidR="00BC0098" w:rsidRPr="00BC0098" w:rsidRDefault="00BC0098" w:rsidP="00BC0098">
      <w:pPr>
        <w:pStyle w:val="B1"/>
        <w:spacing w:afterLines="50" w:after="120"/>
        <w:rPr>
          <w:rFonts w:ascii="Aptos" w:eastAsia="等线" w:hAnsi="Aptos"/>
          <w:lang w:eastAsia="zh-CN"/>
        </w:rPr>
      </w:pPr>
      <w:r w:rsidRPr="00BC0098">
        <w:rPr>
          <w:rFonts w:ascii="Aptos" w:eastAsia="等线" w:hAnsi="Aptos"/>
          <w:lang w:eastAsia="zh-CN"/>
        </w:rPr>
        <w:t>-</w:t>
      </w:r>
      <w:r w:rsidRPr="00BC0098">
        <w:rPr>
          <w:rFonts w:ascii="Aptos" w:eastAsia="等线" w:hAnsi="Aptos"/>
          <w:lang w:eastAsia="zh-CN"/>
        </w:rPr>
        <w:tab/>
        <w:t>Solution 2: Once one node sends the MAC CE to UE, the node informs the other node about the information.</w:t>
      </w:r>
    </w:p>
    <w:p w14:paraId="570F3977" w14:textId="706E0220" w:rsidR="00BC0098" w:rsidRPr="00BC0098" w:rsidRDefault="00BC0098" w:rsidP="00BC0098">
      <w:pPr>
        <w:pStyle w:val="B1"/>
        <w:spacing w:afterLines="50" w:after="120"/>
        <w:rPr>
          <w:rFonts w:ascii="Aptos" w:eastAsia="等线" w:hAnsi="Aptos"/>
          <w:lang w:eastAsia="zh-CN"/>
        </w:rPr>
      </w:pPr>
      <w:r w:rsidRPr="00BC0098">
        <w:rPr>
          <w:rFonts w:ascii="Aptos" w:eastAsia="等线" w:hAnsi="Aptos"/>
          <w:lang w:eastAsia="zh-CN"/>
        </w:rPr>
        <w:t>-</w:t>
      </w:r>
      <w:r w:rsidRPr="00BC0098">
        <w:rPr>
          <w:rFonts w:ascii="Aptos" w:eastAsia="等线" w:hAnsi="Aptos"/>
          <w:lang w:eastAsia="zh-CN"/>
        </w:rPr>
        <w:tab/>
        <w:t>Solution 3. NW determines one node which can send the MAC CE to UE. When the peer node wants to deactivate/activate the PSI based discard</w:t>
      </w:r>
      <w:r w:rsidR="00ED27A2">
        <w:rPr>
          <w:rFonts w:ascii="Aptos" w:eastAsia="等线" w:hAnsi="Aptos"/>
          <w:lang w:eastAsia="zh-CN"/>
        </w:rPr>
        <w:t>ing</w:t>
      </w:r>
      <w:r w:rsidRPr="00BC0098">
        <w:rPr>
          <w:rFonts w:ascii="Aptos" w:eastAsia="等线" w:hAnsi="Aptos"/>
          <w:lang w:eastAsia="zh-CN"/>
        </w:rPr>
        <w:t>, the peer node sends the request to the node.</w:t>
      </w:r>
    </w:p>
    <w:p w14:paraId="7E1C62B8" w14:textId="052FFBCC" w:rsidR="00BC0098" w:rsidRPr="00BC0098" w:rsidRDefault="00BC0098" w:rsidP="00BC0098">
      <w:pPr>
        <w:pStyle w:val="Proposal"/>
        <w:spacing w:before="60" w:afterLines="50"/>
        <w:jc w:val="left"/>
        <w:rPr>
          <w:rFonts w:ascii="Aptos" w:eastAsia="等线" w:hAnsi="Aptos"/>
        </w:rPr>
      </w:pPr>
      <w:r w:rsidRPr="00BC0098">
        <w:rPr>
          <w:rFonts w:ascii="Aptos" w:eastAsia="等线" w:hAnsi="Aptos"/>
        </w:rPr>
        <w:t xml:space="preserve">RAN2 replies </w:t>
      </w:r>
      <w:r w:rsidR="00ED27A2">
        <w:rPr>
          <w:rFonts w:ascii="Aptos" w:eastAsia="等线" w:hAnsi="Aptos"/>
        </w:rPr>
        <w:t xml:space="preserve">to </w:t>
      </w:r>
      <w:r w:rsidRPr="00BC0098">
        <w:rPr>
          <w:rFonts w:ascii="Aptos" w:eastAsia="等线" w:hAnsi="Aptos"/>
        </w:rPr>
        <w:t xml:space="preserve">RAN3 that as </w:t>
      </w:r>
      <w:r w:rsidR="00ED27A2">
        <w:rPr>
          <w:rFonts w:ascii="Aptos" w:eastAsia="等线" w:hAnsi="Aptos"/>
        </w:rPr>
        <w:t xml:space="preserve">currently </w:t>
      </w:r>
      <w:r w:rsidRPr="00BC0098">
        <w:rPr>
          <w:rFonts w:ascii="Aptos" w:eastAsia="等线" w:hAnsi="Aptos"/>
        </w:rPr>
        <w:t xml:space="preserve">specified </w:t>
      </w:r>
      <w:r w:rsidR="00ED27A2">
        <w:rPr>
          <w:rFonts w:ascii="Aptos" w:eastAsia="等线" w:hAnsi="Aptos"/>
        </w:rPr>
        <w:t xml:space="preserve">by </w:t>
      </w:r>
      <w:r w:rsidRPr="00BC0098">
        <w:rPr>
          <w:rFonts w:ascii="Aptos" w:eastAsia="等线" w:hAnsi="Aptos"/>
        </w:rPr>
        <w:t xml:space="preserve">MAC and PDCP specs, when UE receives an Activation or Deactivation indication from either MCG or SCG, UE shall </w:t>
      </w:r>
      <w:r w:rsidR="00ED27A2">
        <w:rPr>
          <w:rFonts w:ascii="Aptos" w:eastAsia="等线" w:hAnsi="Aptos"/>
        </w:rPr>
        <w:t xml:space="preserve">follow the command and </w:t>
      </w:r>
      <w:r w:rsidRPr="00BC0098">
        <w:rPr>
          <w:rFonts w:ascii="Aptos" w:eastAsia="等线" w:hAnsi="Aptos"/>
        </w:rPr>
        <w:t>activate or deactivate PSI based discard</w:t>
      </w:r>
      <w:r w:rsidR="00ED27A2">
        <w:rPr>
          <w:rFonts w:ascii="Aptos" w:eastAsia="等线" w:hAnsi="Aptos"/>
        </w:rPr>
        <w:t>ing</w:t>
      </w:r>
      <w:r w:rsidRPr="00BC0098">
        <w:rPr>
          <w:rFonts w:ascii="Aptos" w:eastAsia="等线" w:hAnsi="Aptos"/>
        </w:rPr>
        <w:t>. RAN2 thinks network based solutions or implementations should be used for avoid</w:t>
      </w:r>
      <w:r w:rsidR="00ED27A2">
        <w:rPr>
          <w:rFonts w:ascii="Aptos" w:eastAsia="等线" w:hAnsi="Aptos"/>
        </w:rPr>
        <w:t>ing</w:t>
      </w:r>
      <w:r w:rsidRPr="00BC0098">
        <w:rPr>
          <w:rFonts w:ascii="Aptos" w:eastAsia="等线" w:hAnsi="Aptos"/>
        </w:rPr>
        <w:t xml:space="preserve"> contradicting instruction</w:t>
      </w:r>
      <w:r w:rsidR="00ED27A2">
        <w:rPr>
          <w:rFonts w:ascii="Aptos" w:eastAsia="等线" w:hAnsi="Aptos"/>
        </w:rPr>
        <w:t>s</w:t>
      </w:r>
      <w:r w:rsidRPr="00BC0098">
        <w:rPr>
          <w:rFonts w:ascii="Aptos" w:eastAsia="等线" w:hAnsi="Aptos"/>
        </w:rPr>
        <w:t xml:space="preserve"> of Activation/Deactivation of the PSI based discard</w:t>
      </w:r>
      <w:r w:rsidR="00ED27A2">
        <w:rPr>
          <w:rFonts w:ascii="Aptos" w:eastAsia="等线" w:hAnsi="Aptos"/>
        </w:rPr>
        <w:t>ing</w:t>
      </w:r>
      <w:r w:rsidRPr="00BC0098">
        <w:rPr>
          <w:rFonts w:ascii="Aptos" w:eastAsia="等线" w:hAnsi="Aptos"/>
        </w:rPr>
        <w:t xml:space="preserve"> from MN and SN</w:t>
      </w:r>
      <w:r w:rsidR="00F712F4">
        <w:rPr>
          <w:rFonts w:ascii="Aptos" w:eastAsia="等线" w:hAnsi="Aptos" w:hint="eastAsia"/>
        </w:rPr>
        <w:t>.</w:t>
      </w:r>
    </w:p>
    <w:p w14:paraId="4E6DB0EC" w14:textId="77777777" w:rsidR="006F6345" w:rsidRPr="00BC0098" w:rsidRDefault="006F6345" w:rsidP="00532F8D">
      <w:pPr>
        <w:spacing w:after="120"/>
        <w:rPr>
          <w:rFonts w:ascii="Aptos" w:eastAsia="等线" w:hAnsi="Aptos"/>
          <w:lang w:eastAsia="zh-CN"/>
        </w:rPr>
      </w:pPr>
    </w:p>
    <w:bookmarkEnd w:id="6"/>
    <w:p w14:paraId="5200CFA6" w14:textId="6D4E78BD" w:rsidR="00FD244E" w:rsidRDefault="00FD244E" w:rsidP="00FD244E">
      <w:pPr>
        <w:pStyle w:val="3"/>
        <w:numPr>
          <w:ilvl w:val="1"/>
          <w:numId w:val="9"/>
        </w:numPr>
        <w:rPr>
          <w:rFonts w:eastAsia="宋体"/>
          <w:lang w:eastAsia="zh-CN"/>
        </w:rPr>
      </w:pPr>
      <w:r>
        <w:rPr>
          <w:rFonts w:eastAsia="宋体"/>
          <w:lang w:eastAsia="zh-CN"/>
        </w:rPr>
        <w:t xml:space="preserve">Replies to SA2 LS on </w:t>
      </w:r>
      <w:r w:rsidR="008061C4" w:rsidRPr="008061C4">
        <w:rPr>
          <w:rFonts w:eastAsia="宋体"/>
          <w:lang w:eastAsia="zh-CN"/>
        </w:rPr>
        <w:t>FS_XRM Ph2</w:t>
      </w:r>
    </w:p>
    <w:p w14:paraId="7E44A5D1" w14:textId="77777777" w:rsidR="006A22F7" w:rsidRDefault="006A22F7" w:rsidP="006A22F7">
      <w:pPr>
        <w:rPr>
          <w:rFonts w:eastAsia="宋体"/>
          <w:lang w:eastAsia="zh-CN"/>
        </w:rPr>
      </w:pPr>
    </w:p>
    <w:p w14:paraId="497EC45F" w14:textId="77777777" w:rsidR="00B96825" w:rsidRPr="004201F9" w:rsidRDefault="00B96825" w:rsidP="00B96825">
      <w:pPr>
        <w:pStyle w:val="B1"/>
        <w:numPr>
          <w:ilvl w:val="0"/>
          <w:numId w:val="35"/>
        </w:numPr>
        <w:adjustRightInd/>
        <w:textAlignment w:val="auto"/>
        <w:rPr>
          <w:rFonts w:ascii="Arial" w:eastAsia="等线" w:hAnsi="Arial" w:cs="Arial"/>
          <w:i/>
          <w:iCs/>
          <w:lang w:eastAsia="zh-CN"/>
        </w:rPr>
      </w:pPr>
      <w:r w:rsidRPr="004201F9">
        <w:rPr>
          <w:rFonts w:ascii="Arial" w:hAnsi="Arial" w:cs="Arial"/>
          <w:b/>
          <w:i/>
          <w:iCs/>
        </w:rPr>
        <w:t>Question</w:t>
      </w:r>
      <w:r w:rsidRPr="004201F9">
        <w:rPr>
          <w:rFonts w:ascii="Arial" w:hAnsi="Arial" w:cs="Arial"/>
          <w:b/>
          <w:i/>
          <w:iCs/>
          <w:lang w:eastAsia="zh-CN"/>
        </w:rPr>
        <w:t xml:space="preserve">1 </w:t>
      </w:r>
      <w:r w:rsidRPr="004201F9">
        <w:rPr>
          <w:rFonts w:ascii="Arial" w:hAnsi="Arial" w:cs="Arial"/>
          <w:b/>
          <w:i/>
          <w:iCs/>
        </w:rPr>
        <w:t>[</w:t>
      </w:r>
      <w:r w:rsidRPr="004201F9">
        <w:rPr>
          <w:rFonts w:ascii="Arial" w:eastAsia="等线" w:hAnsi="Arial" w:cs="Arial"/>
          <w:b/>
          <w:i/>
          <w:iCs/>
          <w:lang w:eastAsia="zh-CN"/>
        </w:rPr>
        <w:t>for</w:t>
      </w:r>
      <w:r w:rsidRPr="004201F9">
        <w:rPr>
          <w:rFonts w:ascii="Arial" w:hAnsi="Arial" w:cs="Arial"/>
          <w:b/>
          <w:i/>
          <w:iCs/>
        </w:rPr>
        <w:t xml:space="preserve"> SA4, RAN2 and RAN3]:</w:t>
      </w:r>
    </w:p>
    <w:p w14:paraId="1F405B49" w14:textId="77777777" w:rsidR="00B96825" w:rsidRPr="004201F9" w:rsidRDefault="00B96825" w:rsidP="00B96825">
      <w:pPr>
        <w:pStyle w:val="B1"/>
        <w:numPr>
          <w:ilvl w:val="1"/>
          <w:numId w:val="35"/>
        </w:numPr>
        <w:adjustRightInd/>
        <w:textAlignment w:val="auto"/>
        <w:rPr>
          <w:rFonts w:ascii="Arial" w:eastAsia="等线" w:hAnsi="Arial" w:cs="Arial"/>
          <w:i/>
          <w:iCs/>
          <w:lang w:eastAsia="zh-CN"/>
        </w:rPr>
      </w:pPr>
      <w:r w:rsidRPr="004201F9">
        <w:rPr>
          <w:rFonts w:ascii="Arial" w:eastAsia="等线" w:hAnsi="Arial" w:cs="Arial"/>
          <w:i/>
          <w:iCs/>
          <w:lang w:eastAsia="zh-CN"/>
        </w:rPr>
        <w:t xml:space="preserve"> SA2 discusses indicating periodicity via in-band </w:t>
      </w:r>
      <w:proofErr w:type="spellStart"/>
      <w:r w:rsidRPr="004201F9">
        <w:rPr>
          <w:rFonts w:ascii="Arial" w:eastAsia="等线" w:hAnsi="Arial" w:cs="Arial"/>
          <w:i/>
          <w:iCs/>
          <w:lang w:eastAsia="zh-CN"/>
        </w:rPr>
        <w:t>signaling</w:t>
      </w:r>
      <w:proofErr w:type="spellEnd"/>
      <w:r w:rsidRPr="004201F9">
        <w:rPr>
          <w:rFonts w:ascii="Arial" w:eastAsia="等线" w:hAnsi="Arial" w:cs="Arial"/>
          <w:i/>
          <w:iCs/>
          <w:lang w:eastAsia="zh-CN"/>
        </w:rPr>
        <w:t xml:space="preserve"> (i.e. in GTP-U) for dynamic changes of the periodicity and kindly asks RAN2 and RAN3 to feedback on that approach.</w:t>
      </w:r>
    </w:p>
    <w:p w14:paraId="78BD26B5" w14:textId="77777777" w:rsidR="00B96825" w:rsidRDefault="00B96825" w:rsidP="006A22F7">
      <w:pPr>
        <w:rPr>
          <w:rFonts w:eastAsia="宋体"/>
          <w:lang w:eastAsia="zh-CN"/>
        </w:rPr>
      </w:pPr>
    </w:p>
    <w:p w14:paraId="413AC7F4" w14:textId="77777777" w:rsidR="00C70935" w:rsidRPr="00C70935" w:rsidRDefault="00C70935" w:rsidP="00C70935">
      <w:pPr>
        <w:pStyle w:val="B1"/>
        <w:numPr>
          <w:ilvl w:val="0"/>
          <w:numId w:val="35"/>
        </w:numPr>
        <w:adjustRightInd/>
        <w:textAlignment w:val="auto"/>
        <w:rPr>
          <w:rFonts w:ascii="Arial" w:eastAsia="等线" w:hAnsi="Arial" w:cs="Arial"/>
          <w:i/>
          <w:iCs/>
          <w:lang w:eastAsia="zh-CN"/>
        </w:rPr>
      </w:pPr>
      <w:r w:rsidRPr="00C70935">
        <w:rPr>
          <w:rFonts w:ascii="Arial" w:hAnsi="Arial" w:cs="Arial"/>
          <w:b/>
          <w:i/>
          <w:iCs/>
        </w:rPr>
        <w:t>Question</w:t>
      </w:r>
      <w:r w:rsidRPr="00C70935">
        <w:rPr>
          <w:rFonts w:ascii="Arial" w:hAnsi="Arial" w:cs="Arial"/>
          <w:b/>
          <w:i/>
          <w:iCs/>
          <w:lang w:eastAsia="zh-CN"/>
        </w:rPr>
        <w:t xml:space="preserve">2 </w:t>
      </w:r>
      <w:r w:rsidRPr="00C70935">
        <w:rPr>
          <w:rFonts w:ascii="Arial" w:hAnsi="Arial" w:cs="Arial"/>
          <w:b/>
          <w:i/>
          <w:iCs/>
        </w:rPr>
        <w:t>[for SA4 and RAN2]:</w:t>
      </w:r>
      <w:r w:rsidRPr="00C70935">
        <w:rPr>
          <w:rFonts w:ascii="Arial" w:eastAsia="等线" w:hAnsi="Arial" w:cs="Arial"/>
          <w:i/>
          <w:iCs/>
          <w:lang w:eastAsia="zh-CN"/>
        </w:rPr>
        <w:t xml:space="preserve"> There is some discussion about time to next burst.</w:t>
      </w:r>
    </w:p>
    <w:p w14:paraId="0715C345" w14:textId="77777777" w:rsidR="00C70935" w:rsidRPr="00C70935" w:rsidRDefault="00C70935" w:rsidP="00C70935">
      <w:pPr>
        <w:pStyle w:val="B1"/>
        <w:numPr>
          <w:ilvl w:val="1"/>
          <w:numId w:val="35"/>
        </w:numPr>
        <w:adjustRightInd/>
        <w:textAlignment w:val="auto"/>
        <w:rPr>
          <w:rFonts w:ascii="Arial" w:eastAsia="等线" w:hAnsi="Arial" w:cs="Arial"/>
          <w:i/>
          <w:iCs/>
          <w:lang w:eastAsia="zh-CN"/>
        </w:rPr>
      </w:pPr>
      <w:r w:rsidRPr="00C70935">
        <w:rPr>
          <w:rFonts w:ascii="Arial" w:eastAsia="等线" w:hAnsi="Arial" w:cs="Arial"/>
          <w:i/>
          <w:iCs/>
          <w:lang w:eastAsia="zh-CN"/>
        </w:rPr>
        <w:t>To SA4: is it possible that the application server provides the time to next burst (i.e. the time interval between the current burst and the next burst) in the 1</w:t>
      </w:r>
      <w:r w:rsidRPr="00C70935">
        <w:rPr>
          <w:rFonts w:ascii="Arial" w:eastAsia="等线" w:hAnsi="Arial" w:cs="Arial"/>
          <w:i/>
          <w:iCs/>
          <w:vertAlign w:val="superscript"/>
          <w:lang w:eastAsia="zh-CN"/>
        </w:rPr>
        <w:t>st</w:t>
      </w:r>
      <w:r w:rsidRPr="00C70935">
        <w:rPr>
          <w:rFonts w:ascii="Arial" w:eastAsia="等线" w:hAnsi="Arial" w:cs="Arial"/>
          <w:i/>
          <w:iCs/>
          <w:lang w:eastAsia="zh-CN"/>
        </w:rPr>
        <w:t xml:space="preserve"> packet of the burst via N6? </w:t>
      </w:r>
    </w:p>
    <w:p w14:paraId="68F0E98F" w14:textId="77777777" w:rsidR="00C70935" w:rsidRPr="00C70935" w:rsidRDefault="00C70935" w:rsidP="00C70935">
      <w:pPr>
        <w:pStyle w:val="B1"/>
        <w:numPr>
          <w:ilvl w:val="1"/>
          <w:numId w:val="35"/>
        </w:numPr>
        <w:adjustRightInd/>
        <w:textAlignment w:val="auto"/>
        <w:rPr>
          <w:rFonts w:ascii="Arial" w:eastAsia="等线" w:hAnsi="Arial" w:cs="Arial"/>
          <w:i/>
          <w:iCs/>
          <w:lang w:eastAsia="zh-CN"/>
        </w:rPr>
      </w:pPr>
      <w:r w:rsidRPr="00C70935">
        <w:rPr>
          <w:rFonts w:ascii="Arial" w:eastAsia="等线" w:hAnsi="Arial" w:cs="Arial"/>
          <w:i/>
          <w:iCs/>
          <w:lang w:eastAsia="zh-CN"/>
        </w:rPr>
        <w:t xml:space="preserve">Does RAN2 think the time to next burst is useful for RAN resource scheduling, especially </w:t>
      </w:r>
      <w:proofErr w:type="gramStart"/>
      <w:r w:rsidRPr="00C70935">
        <w:rPr>
          <w:rFonts w:ascii="Arial" w:eastAsia="等线" w:hAnsi="Arial" w:cs="Arial"/>
          <w:i/>
          <w:iCs/>
          <w:lang w:eastAsia="zh-CN"/>
        </w:rPr>
        <w:t>with regard to</w:t>
      </w:r>
      <w:proofErr w:type="gramEnd"/>
      <w:r w:rsidRPr="00C70935">
        <w:rPr>
          <w:rFonts w:ascii="Arial" w:eastAsia="等线" w:hAnsi="Arial" w:cs="Arial"/>
          <w:i/>
          <w:iCs/>
          <w:lang w:eastAsia="zh-CN"/>
        </w:rPr>
        <w:t xml:space="preserve"> the possible jitter between the NG-RAN and the Application Server?</w:t>
      </w:r>
    </w:p>
    <w:p w14:paraId="7AD7BB56" w14:textId="77777777" w:rsidR="00C70935" w:rsidRPr="00C70935" w:rsidRDefault="00C70935" w:rsidP="006A22F7">
      <w:pPr>
        <w:rPr>
          <w:rFonts w:eastAsia="宋体"/>
          <w:lang w:eastAsia="zh-CN"/>
        </w:rPr>
      </w:pPr>
    </w:p>
    <w:p w14:paraId="5B609F9C" w14:textId="77777777" w:rsidR="000B167D" w:rsidRPr="000B167D" w:rsidRDefault="000B167D" w:rsidP="000B167D">
      <w:pPr>
        <w:pStyle w:val="Proposal"/>
        <w:numPr>
          <w:ilvl w:val="0"/>
          <w:numId w:val="0"/>
        </w:numPr>
        <w:spacing w:afterLines="50"/>
        <w:jc w:val="left"/>
        <w:rPr>
          <w:rFonts w:ascii="Aptos" w:eastAsia="等线" w:hAnsi="Aptos"/>
          <w:b w:val="0"/>
          <w:bCs w:val="0"/>
        </w:rPr>
      </w:pPr>
      <w:r w:rsidRPr="000B167D">
        <w:rPr>
          <w:rFonts w:ascii="Aptos" w:eastAsia="等线" w:hAnsi="Aptos"/>
          <w:b w:val="0"/>
          <w:bCs w:val="0"/>
        </w:rPr>
        <w:t xml:space="preserve">Currently, for DL 5GC may provide XR traffic assistance information to gNB through NG AP TSC Assistance Information (TSCAI). The XR traffic assistance information includes </w:t>
      </w:r>
    </w:p>
    <w:p w14:paraId="24D80B86" w14:textId="77777777" w:rsidR="000B167D" w:rsidRPr="000B167D" w:rsidRDefault="000B167D" w:rsidP="000B167D">
      <w:pPr>
        <w:pStyle w:val="B1"/>
        <w:spacing w:after="120"/>
        <w:ind w:leftChars="229" w:left="742"/>
        <w:rPr>
          <w:rFonts w:ascii="Aptos" w:hAnsi="Aptos"/>
          <w:lang w:eastAsia="zh-CN"/>
        </w:rPr>
      </w:pPr>
      <w:r w:rsidRPr="000B167D">
        <w:rPr>
          <w:rFonts w:ascii="Aptos" w:hAnsi="Aptos"/>
          <w:lang w:eastAsia="zh-CN"/>
        </w:rPr>
        <w:t>-</w:t>
      </w:r>
      <w:r w:rsidRPr="000B167D">
        <w:rPr>
          <w:rFonts w:ascii="Aptos" w:hAnsi="Aptos"/>
          <w:lang w:eastAsia="zh-CN"/>
        </w:rPr>
        <w:tab/>
        <w:t>UL and/or DL Periodicity;</w:t>
      </w:r>
    </w:p>
    <w:p w14:paraId="0F3EE415" w14:textId="77777777" w:rsidR="000B167D" w:rsidRPr="000B167D" w:rsidRDefault="000B167D" w:rsidP="000B167D">
      <w:pPr>
        <w:pStyle w:val="B1"/>
        <w:spacing w:after="120"/>
        <w:ind w:leftChars="229" w:left="742"/>
        <w:rPr>
          <w:rFonts w:ascii="Aptos" w:hAnsi="Aptos"/>
          <w:lang w:eastAsia="zh-CN"/>
        </w:rPr>
      </w:pPr>
      <w:r w:rsidRPr="000B167D">
        <w:rPr>
          <w:rFonts w:ascii="Aptos" w:hAnsi="Aptos"/>
          <w:lang w:eastAsia="zh-CN"/>
        </w:rPr>
        <w:t>-</w:t>
      </w:r>
      <w:r w:rsidRPr="000B167D">
        <w:rPr>
          <w:rFonts w:ascii="Aptos" w:hAnsi="Aptos"/>
          <w:lang w:eastAsia="zh-CN"/>
        </w:rPr>
        <w:tab/>
        <w:t>N6 Jitter Information (i.e. between UPF and Data Network) associated with the DL Periodicity.</w:t>
      </w:r>
    </w:p>
    <w:p w14:paraId="7AC0A948" w14:textId="77777777" w:rsidR="000B167D" w:rsidRPr="000B167D" w:rsidRDefault="000B167D" w:rsidP="000B167D">
      <w:pPr>
        <w:pStyle w:val="Proposal"/>
        <w:numPr>
          <w:ilvl w:val="0"/>
          <w:numId w:val="0"/>
        </w:numPr>
        <w:spacing w:afterLines="50"/>
        <w:jc w:val="left"/>
        <w:rPr>
          <w:rFonts w:ascii="Aptos" w:eastAsia="等线" w:hAnsi="Aptos"/>
          <w:b w:val="0"/>
          <w:bCs w:val="0"/>
        </w:rPr>
      </w:pPr>
      <w:r w:rsidRPr="000B167D">
        <w:rPr>
          <w:rFonts w:ascii="Aptos" w:eastAsia="等线" w:hAnsi="Aptos"/>
          <w:b w:val="0"/>
          <w:bCs w:val="0"/>
        </w:rPr>
        <w:t>F</w:t>
      </w:r>
      <w:r w:rsidRPr="000B167D">
        <w:rPr>
          <w:rFonts w:ascii="Aptos" w:eastAsia="等线" w:hAnsi="Aptos" w:hint="eastAsia"/>
          <w:b w:val="0"/>
          <w:bCs w:val="0"/>
        </w:rPr>
        <w:t xml:space="preserve">or UL, </w:t>
      </w:r>
      <w:r w:rsidRPr="000B167D">
        <w:rPr>
          <w:rFonts w:ascii="Aptos" w:eastAsia="等线" w:hAnsi="Aptos"/>
          <w:b w:val="0"/>
          <w:bCs w:val="0"/>
        </w:rPr>
        <w:t xml:space="preserve">uplink assistance information (jitter range, burst arrival time, UL data burst periodicity) per QoS flow </w:t>
      </w:r>
      <w:r w:rsidRPr="000B167D">
        <w:rPr>
          <w:rFonts w:ascii="Aptos" w:eastAsia="等线" w:hAnsi="Aptos" w:hint="eastAsia"/>
          <w:b w:val="0"/>
          <w:bCs w:val="0"/>
        </w:rPr>
        <w:t xml:space="preserve">is sent </w:t>
      </w:r>
      <w:r w:rsidRPr="000B167D">
        <w:rPr>
          <w:rFonts w:ascii="Aptos" w:eastAsia="等线" w:hAnsi="Aptos"/>
          <w:b w:val="0"/>
          <w:bCs w:val="0"/>
        </w:rPr>
        <w:t>by the UE</w:t>
      </w:r>
      <w:r w:rsidRPr="000B167D">
        <w:rPr>
          <w:rFonts w:ascii="Aptos" w:eastAsia="等线" w:hAnsi="Aptos" w:hint="eastAsia"/>
          <w:b w:val="0"/>
          <w:bCs w:val="0"/>
        </w:rPr>
        <w:t xml:space="preserve"> to gNB</w:t>
      </w:r>
      <w:r w:rsidRPr="000B167D">
        <w:rPr>
          <w:rFonts w:ascii="Aptos" w:eastAsia="等线" w:hAnsi="Aptos"/>
          <w:b w:val="0"/>
          <w:bCs w:val="0"/>
        </w:rPr>
        <w:t xml:space="preserve"> via UE Assistance Information</w:t>
      </w:r>
      <w:r w:rsidRPr="000B167D">
        <w:rPr>
          <w:rFonts w:ascii="Aptos" w:eastAsia="等线" w:hAnsi="Aptos" w:hint="eastAsia"/>
          <w:b w:val="0"/>
          <w:bCs w:val="0"/>
        </w:rPr>
        <w:t>.</w:t>
      </w:r>
    </w:p>
    <w:p w14:paraId="4C2B1D13" w14:textId="77777777" w:rsidR="000B167D" w:rsidRDefault="000B167D" w:rsidP="000B167D">
      <w:pPr>
        <w:pStyle w:val="Proposal"/>
        <w:numPr>
          <w:ilvl w:val="0"/>
          <w:numId w:val="0"/>
        </w:numPr>
        <w:spacing w:afterLines="50"/>
        <w:jc w:val="left"/>
        <w:rPr>
          <w:rFonts w:ascii="Aptos" w:eastAsia="等线" w:hAnsi="Aptos"/>
          <w:b w:val="0"/>
          <w:bCs w:val="0"/>
        </w:rPr>
      </w:pPr>
      <w:r w:rsidRPr="000B167D">
        <w:rPr>
          <w:rFonts w:ascii="Aptos" w:eastAsia="等线" w:hAnsi="Aptos" w:hint="eastAsia"/>
          <w:b w:val="0"/>
          <w:bCs w:val="0"/>
        </w:rPr>
        <w:t xml:space="preserve">Based on above assistance information, gNB can know the </w:t>
      </w:r>
      <w:r w:rsidRPr="000B167D">
        <w:rPr>
          <w:rFonts w:ascii="Aptos" w:eastAsia="等线" w:hAnsi="Aptos"/>
          <w:b w:val="0"/>
          <w:bCs w:val="0"/>
        </w:rPr>
        <w:t>periodicity</w:t>
      </w:r>
      <w:r w:rsidRPr="000B167D">
        <w:rPr>
          <w:rFonts w:ascii="Aptos" w:eastAsia="等线" w:hAnsi="Aptos" w:hint="eastAsia"/>
          <w:b w:val="0"/>
          <w:bCs w:val="0"/>
        </w:rPr>
        <w:t xml:space="preserve"> and jitter range for data burst for both UL and DL data transmission. </w:t>
      </w:r>
      <w:r w:rsidRPr="000B167D">
        <w:rPr>
          <w:rFonts w:ascii="Aptos" w:eastAsia="等线" w:hAnsi="Aptos"/>
          <w:b w:val="0"/>
          <w:bCs w:val="0"/>
        </w:rPr>
        <w:t>I</w:t>
      </w:r>
      <w:r w:rsidRPr="000B167D">
        <w:rPr>
          <w:rFonts w:ascii="Aptos" w:eastAsia="等线" w:hAnsi="Aptos" w:hint="eastAsia"/>
          <w:b w:val="0"/>
          <w:bCs w:val="0"/>
        </w:rPr>
        <w:t xml:space="preserve">f any update in the assistance </w:t>
      </w:r>
      <w:r w:rsidRPr="000B167D">
        <w:rPr>
          <w:rFonts w:ascii="Aptos" w:eastAsia="等线" w:hAnsi="Aptos"/>
          <w:b w:val="0"/>
          <w:bCs w:val="0"/>
        </w:rPr>
        <w:t>information</w:t>
      </w:r>
      <w:r w:rsidRPr="000B167D">
        <w:rPr>
          <w:rFonts w:ascii="Aptos" w:eastAsia="等线" w:hAnsi="Aptos" w:hint="eastAsia"/>
          <w:b w:val="0"/>
          <w:bCs w:val="0"/>
        </w:rPr>
        <w:t xml:space="preserve">, gNB can get the updated </w:t>
      </w:r>
      <w:r w:rsidRPr="000B167D">
        <w:rPr>
          <w:rFonts w:ascii="Aptos" w:eastAsia="等线" w:hAnsi="Aptos"/>
          <w:b w:val="0"/>
          <w:bCs w:val="0"/>
        </w:rPr>
        <w:t>information</w:t>
      </w:r>
      <w:r w:rsidRPr="000B167D">
        <w:rPr>
          <w:rFonts w:ascii="Aptos" w:eastAsia="等线" w:hAnsi="Aptos" w:hint="eastAsia"/>
          <w:b w:val="0"/>
          <w:bCs w:val="0"/>
        </w:rPr>
        <w:t xml:space="preserve"> by </w:t>
      </w:r>
      <w:r w:rsidRPr="000B167D">
        <w:rPr>
          <w:rFonts w:ascii="Aptos" w:eastAsia="等线" w:hAnsi="Aptos"/>
          <w:b w:val="0"/>
          <w:bCs w:val="0"/>
        </w:rPr>
        <w:t>signalling</w:t>
      </w:r>
      <w:r w:rsidRPr="000B167D">
        <w:rPr>
          <w:rFonts w:ascii="Aptos" w:eastAsia="等线" w:hAnsi="Aptos" w:hint="eastAsia"/>
          <w:b w:val="0"/>
          <w:bCs w:val="0"/>
        </w:rPr>
        <w:t xml:space="preserve"> i.e., 5GC can sent updated </w:t>
      </w:r>
      <w:r w:rsidRPr="000B167D">
        <w:rPr>
          <w:rFonts w:ascii="Aptos" w:eastAsia="等线" w:hAnsi="Aptos"/>
          <w:b w:val="0"/>
          <w:bCs w:val="0"/>
        </w:rPr>
        <w:t>information</w:t>
      </w:r>
      <w:r w:rsidRPr="000B167D">
        <w:rPr>
          <w:rFonts w:ascii="Aptos" w:eastAsia="等线" w:hAnsi="Aptos" w:hint="eastAsia"/>
          <w:b w:val="0"/>
          <w:bCs w:val="0"/>
        </w:rPr>
        <w:t xml:space="preserve"> by NG-AP </w:t>
      </w:r>
      <w:r w:rsidRPr="000B167D">
        <w:rPr>
          <w:rFonts w:ascii="Aptos" w:eastAsia="等线" w:hAnsi="Aptos"/>
          <w:b w:val="0"/>
          <w:bCs w:val="0"/>
        </w:rPr>
        <w:t>signing</w:t>
      </w:r>
      <w:r w:rsidRPr="000B167D">
        <w:rPr>
          <w:rFonts w:ascii="Aptos" w:eastAsia="等线" w:hAnsi="Aptos" w:hint="eastAsia"/>
          <w:b w:val="0"/>
          <w:bCs w:val="0"/>
        </w:rPr>
        <w:t xml:space="preserve"> and UE can </w:t>
      </w:r>
      <w:r w:rsidRPr="000B167D">
        <w:rPr>
          <w:rFonts w:ascii="Aptos" w:eastAsia="等线" w:hAnsi="Aptos"/>
          <w:b w:val="0"/>
          <w:bCs w:val="0"/>
        </w:rPr>
        <w:t>report</w:t>
      </w:r>
      <w:r w:rsidRPr="000B167D">
        <w:rPr>
          <w:rFonts w:ascii="Aptos" w:eastAsia="等线" w:hAnsi="Aptos" w:hint="eastAsia"/>
          <w:b w:val="0"/>
          <w:bCs w:val="0"/>
        </w:rPr>
        <w:t xml:space="preserve"> the </w:t>
      </w:r>
      <w:r w:rsidRPr="000B167D">
        <w:rPr>
          <w:rFonts w:ascii="Aptos" w:eastAsia="等线" w:hAnsi="Aptos"/>
          <w:b w:val="0"/>
          <w:bCs w:val="0"/>
        </w:rPr>
        <w:t>updated</w:t>
      </w:r>
      <w:r w:rsidRPr="000B167D">
        <w:rPr>
          <w:rFonts w:ascii="Aptos" w:eastAsia="等线" w:hAnsi="Aptos" w:hint="eastAsia"/>
          <w:b w:val="0"/>
          <w:bCs w:val="0"/>
        </w:rPr>
        <w:t xml:space="preserve"> information by UE Assistance Information. </w:t>
      </w:r>
      <w:r w:rsidRPr="000B167D">
        <w:rPr>
          <w:rFonts w:ascii="Aptos" w:eastAsia="等线" w:hAnsi="Aptos"/>
          <w:b w:val="0"/>
          <w:bCs w:val="0"/>
        </w:rPr>
        <w:t>I</w:t>
      </w:r>
      <w:r w:rsidRPr="000B167D">
        <w:rPr>
          <w:rFonts w:ascii="Aptos" w:eastAsia="等线" w:hAnsi="Aptos" w:hint="eastAsia"/>
          <w:b w:val="0"/>
          <w:bCs w:val="0"/>
        </w:rPr>
        <w:t xml:space="preserve">t is under assumption that the XR traffic assistance </w:t>
      </w:r>
      <w:r w:rsidRPr="000B167D">
        <w:rPr>
          <w:rFonts w:ascii="Aptos" w:eastAsia="等线" w:hAnsi="Aptos"/>
          <w:b w:val="0"/>
          <w:bCs w:val="0"/>
        </w:rPr>
        <w:t>information</w:t>
      </w:r>
      <w:r w:rsidRPr="000B167D">
        <w:rPr>
          <w:rFonts w:ascii="Aptos" w:eastAsia="等线" w:hAnsi="Aptos" w:hint="eastAsia"/>
          <w:b w:val="0"/>
          <w:bCs w:val="0"/>
        </w:rPr>
        <w:t xml:space="preserve"> does not change very frequently.</w:t>
      </w:r>
    </w:p>
    <w:p w14:paraId="674EF95E" w14:textId="7BF8871F" w:rsidR="005276BF" w:rsidRDefault="005276BF" w:rsidP="000B167D">
      <w:pPr>
        <w:pStyle w:val="Proposal"/>
        <w:numPr>
          <w:ilvl w:val="0"/>
          <w:numId w:val="0"/>
        </w:numPr>
        <w:spacing w:afterLines="50"/>
        <w:jc w:val="left"/>
        <w:rPr>
          <w:rFonts w:ascii="Aptos" w:eastAsia="等线" w:hAnsi="Aptos"/>
          <w:b w:val="0"/>
          <w:bCs w:val="0"/>
        </w:rPr>
      </w:pPr>
      <w:r>
        <w:rPr>
          <w:rFonts w:ascii="Aptos" w:eastAsia="等线" w:hAnsi="Aptos" w:hint="eastAsia"/>
          <w:b w:val="0"/>
          <w:bCs w:val="0"/>
        </w:rPr>
        <w:t xml:space="preserve">In Release 18, RAN2 had discussed the </w:t>
      </w:r>
      <w:r w:rsidRPr="005276BF">
        <w:rPr>
          <w:rFonts w:ascii="Aptos" w:eastAsia="等线" w:hAnsi="Aptos"/>
          <w:b w:val="0"/>
          <w:bCs w:val="0"/>
        </w:rPr>
        <w:t>inter-burst time</w:t>
      </w:r>
      <w:r>
        <w:rPr>
          <w:rFonts w:ascii="Aptos" w:eastAsia="等线" w:hAnsi="Aptos" w:hint="eastAsia"/>
          <w:b w:val="0"/>
          <w:bCs w:val="0"/>
        </w:rPr>
        <w:t xml:space="preserve"> according to the incoming LS in [4]. </w:t>
      </w:r>
      <w:r>
        <w:rPr>
          <w:rFonts w:ascii="Aptos" w:eastAsia="等线" w:hAnsi="Aptos"/>
          <w:b w:val="0"/>
          <w:bCs w:val="0"/>
        </w:rPr>
        <w:t>I</w:t>
      </w:r>
      <w:r>
        <w:rPr>
          <w:rFonts w:ascii="Aptos" w:eastAsia="等线" w:hAnsi="Aptos" w:hint="eastAsia"/>
          <w:b w:val="0"/>
          <w:bCs w:val="0"/>
        </w:rPr>
        <w:t>n the incoming LS, it is stated as:</w:t>
      </w:r>
    </w:p>
    <w:tbl>
      <w:tblPr>
        <w:tblStyle w:val="afa"/>
        <w:tblW w:w="0" w:type="auto"/>
        <w:tblLook w:val="04A0" w:firstRow="1" w:lastRow="0" w:firstColumn="1" w:lastColumn="0" w:noHBand="0" w:noVBand="1"/>
      </w:tblPr>
      <w:tblGrid>
        <w:gridCol w:w="9855"/>
      </w:tblGrid>
      <w:tr w:rsidR="005276BF" w14:paraId="7394C5B0" w14:textId="77777777" w:rsidTr="005276BF">
        <w:tc>
          <w:tcPr>
            <w:tcW w:w="9855" w:type="dxa"/>
          </w:tcPr>
          <w:p w14:paraId="6EB6BD9B" w14:textId="18E2DCC5" w:rsidR="005276BF" w:rsidRPr="004201F9" w:rsidRDefault="005276BF" w:rsidP="004201F9">
            <w:pPr>
              <w:rPr>
                <w:rFonts w:eastAsiaTheme="minorEastAsia"/>
                <w:b/>
                <w:bCs/>
              </w:rPr>
            </w:pPr>
            <w:r>
              <w:t>In addition to marking the last PDU of the data burst, SA4 sees the benefit of using additional bits to indicate inter-burst time, which may change dynamically due to various reasons, including application-layer rate control. SA4 believes that this can enable the RAN to switch to the most appropriate power state. SA4 kindly requests feedback from SA2 and RAN2 on the value and feasibility of such solution and if that can be supported within Rel. 18 timeframe.</w:t>
            </w:r>
          </w:p>
        </w:tc>
      </w:tr>
    </w:tbl>
    <w:p w14:paraId="18D28114" w14:textId="77777777" w:rsidR="005276BF" w:rsidRDefault="005276BF" w:rsidP="000B167D">
      <w:pPr>
        <w:pStyle w:val="Proposal"/>
        <w:numPr>
          <w:ilvl w:val="0"/>
          <w:numId w:val="0"/>
        </w:numPr>
        <w:spacing w:afterLines="50"/>
        <w:jc w:val="left"/>
        <w:rPr>
          <w:rFonts w:ascii="Aptos" w:eastAsia="等线" w:hAnsi="Aptos"/>
          <w:b w:val="0"/>
          <w:bCs w:val="0"/>
        </w:rPr>
      </w:pPr>
    </w:p>
    <w:p w14:paraId="50FD675B" w14:textId="0919C2CA" w:rsidR="005276BF" w:rsidRPr="000B167D" w:rsidRDefault="005276BF" w:rsidP="000B167D">
      <w:pPr>
        <w:pStyle w:val="Proposal"/>
        <w:numPr>
          <w:ilvl w:val="0"/>
          <w:numId w:val="0"/>
        </w:numPr>
        <w:spacing w:afterLines="50"/>
        <w:jc w:val="left"/>
        <w:rPr>
          <w:rFonts w:ascii="Aptos" w:eastAsia="等线" w:hAnsi="Aptos"/>
          <w:b w:val="0"/>
          <w:bCs w:val="0"/>
        </w:rPr>
      </w:pPr>
      <w:r>
        <w:rPr>
          <w:rFonts w:ascii="Aptos" w:eastAsia="等线" w:hAnsi="Aptos" w:hint="eastAsia"/>
          <w:b w:val="0"/>
          <w:bCs w:val="0"/>
        </w:rPr>
        <w:t xml:space="preserve">However, RAN2 had not </w:t>
      </w:r>
      <w:r w:rsidRPr="004201F9">
        <w:rPr>
          <w:rFonts w:ascii="Aptos" w:eastAsia="等线" w:hAnsi="Aptos"/>
          <w:b w:val="0"/>
          <w:bCs w:val="0"/>
        </w:rPr>
        <w:t xml:space="preserve">identified </w:t>
      </w:r>
      <w:r>
        <w:rPr>
          <w:rFonts w:ascii="Aptos" w:eastAsia="等线" w:hAnsi="Aptos" w:hint="eastAsia"/>
          <w:b w:val="0"/>
          <w:bCs w:val="0"/>
        </w:rPr>
        <w:t xml:space="preserve">the inter-burst time </w:t>
      </w:r>
      <w:r w:rsidR="004B332F">
        <w:rPr>
          <w:rFonts w:ascii="Aptos" w:eastAsia="等线" w:hAnsi="Aptos"/>
          <w:b w:val="0"/>
          <w:bCs w:val="0"/>
        </w:rPr>
        <w:t>a</w:t>
      </w:r>
      <w:r w:rsidRPr="004201F9">
        <w:rPr>
          <w:rFonts w:ascii="Aptos" w:eastAsia="等线" w:hAnsi="Aptos"/>
          <w:b w:val="0"/>
          <w:bCs w:val="0"/>
        </w:rPr>
        <w:t xml:space="preserve">s </w:t>
      </w:r>
      <w:r w:rsidR="004B332F">
        <w:rPr>
          <w:rFonts w:ascii="Aptos" w:eastAsia="等线" w:hAnsi="Aptos"/>
          <w:b w:val="0"/>
          <w:bCs w:val="0"/>
        </w:rPr>
        <w:t xml:space="preserve">particularly </w:t>
      </w:r>
      <w:r w:rsidRPr="004201F9">
        <w:rPr>
          <w:rFonts w:ascii="Aptos" w:eastAsia="等线" w:hAnsi="Aptos"/>
          <w:b w:val="0"/>
          <w:bCs w:val="0"/>
        </w:rPr>
        <w:t>useful</w:t>
      </w:r>
      <w:r>
        <w:rPr>
          <w:rFonts w:ascii="Aptos" w:eastAsia="等线" w:hAnsi="Aptos" w:hint="eastAsia"/>
          <w:b w:val="0"/>
          <w:bCs w:val="0"/>
        </w:rPr>
        <w:t xml:space="preserve">. </w:t>
      </w:r>
      <w:r>
        <w:rPr>
          <w:rFonts w:ascii="Aptos" w:eastAsia="等线" w:hAnsi="Aptos"/>
          <w:b w:val="0"/>
          <w:bCs w:val="0"/>
        </w:rPr>
        <w:t>F</w:t>
      </w:r>
      <w:r>
        <w:rPr>
          <w:rFonts w:ascii="Aptos" w:eastAsia="等线" w:hAnsi="Aptos" w:hint="eastAsia"/>
          <w:b w:val="0"/>
          <w:bCs w:val="0"/>
        </w:rPr>
        <w:t xml:space="preserve">irstly, RAN2 did not understand that how frequently the inter-burst time changes. </w:t>
      </w:r>
      <w:r>
        <w:rPr>
          <w:rFonts w:ascii="Aptos" w:eastAsia="等线" w:hAnsi="Aptos"/>
          <w:b w:val="0"/>
          <w:bCs w:val="0"/>
        </w:rPr>
        <w:t>I</w:t>
      </w:r>
      <w:r>
        <w:rPr>
          <w:rFonts w:ascii="Aptos" w:eastAsia="等线" w:hAnsi="Aptos" w:hint="eastAsia"/>
          <w:b w:val="0"/>
          <w:bCs w:val="0"/>
        </w:rPr>
        <w:t xml:space="preserve">t was assumed that the </w:t>
      </w:r>
      <w:r>
        <w:rPr>
          <w:rFonts w:ascii="Aptos" w:eastAsia="等线" w:hAnsi="Aptos"/>
          <w:b w:val="0"/>
          <w:bCs w:val="0"/>
        </w:rPr>
        <w:t>periodicity</w:t>
      </w:r>
      <w:r>
        <w:rPr>
          <w:rFonts w:ascii="Aptos" w:eastAsia="等线" w:hAnsi="Aptos" w:hint="eastAsia"/>
          <w:b w:val="0"/>
          <w:bCs w:val="0"/>
        </w:rPr>
        <w:t xml:space="preserve"> and jitter of a data burst do not change frequently. And RAN2 did not identify </w:t>
      </w:r>
      <w:r w:rsidR="006C426B">
        <w:rPr>
          <w:rFonts w:ascii="Aptos" w:eastAsia="等线" w:hAnsi="Aptos" w:hint="eastAsia"/>
          <w:b w:val="0"/>
          <w:bCs w:val="0"/>
        </w:rPr>
        <w:t>whether</w:t>
      </w:r>
      <w:r>
        <w:rPr>
          <w:rFonts w:ascii="Aptos" w:eastAsia="等线" w:hAnsi="Aptos" w:hint="eastAsia"/>
          <w:b w:val="0"/>
          <w:bCs w:val="0"/>
        </w:rPr>
        <w:t xml:space="preserve"> t</w:t>
      </w:r>
      <w:r w:rsidRPr="005276BF">
        <w:rPr>
          <w:rFonts w:ascii="Aptos" w:eastAsia="等线" w:hAnsi="Aptos"/>
          <w:b w:val="0"/>
          <w:bCs w:val="0"/>
        </w:rPr>
        <w:t xml:space="preserve">his information </w:t>
      </w:r>
      <w:r w:rsidR="00926305">
        <w:rPr>
          <w:rFonts w:ascii="Aptos" w:eastAsia="等线" w:hAnsi="Aptos" w:hint="eastAsia"/>
          <w:b w:val="0"/>
          <w:bCs w:val="0"/>
        </w:rPr>
        <w:t>is</w:t>
      </w:r>
      <w:r w:rsidRPr="005276BF">
        <w:rPr>
          <w:rFonts w:ascii="Aptos" w:eastAsia="等线" w:hAnsi="Aptos"/>
          <w:b w:val="0"/>
          <w:bCs w:val="0"/>
        </w:rPr>
        <w:t xml:space="preserve"> helpful to RAN</w:t>
      </w:r>
      <w:r>
        <w:rPr>
          <w:rFonts w:ascii="Aptos" w:eastAsia="等线" w:hAnsi="Aptos" w:hint="eastAsia"/>
          <w:b w:val="0"/>
          <w:bCs w:val="0"/>
        </w:rPr>
        <w:t xml:space="preserve">, for example whether the information can be </w:t>
      </w:r>
      <w:r>
        <w:rPr>
          <w:rFonts w:ascii="Aptos" w:eastAsia="等线" w:hAnsi="Aptos"/>
          <w:b w:val="0"/>
          <w:bCs w:val="0"/>
        </w:rPr>
        <w:t>useful</w:t>
      </w:r>
      <w:r>
        <w:rPr>
          <w:rFonts w:ascii="Aptos" w:eastAsia="等线" w:hAnsi="Aptos" w:hint="eastAsia"/>
          <w:b w:val="0"/>
          <w:bCs w:val="0"/>
        </w:rPr>
        <w:t xml:space="preserve"> for power saving or radio resource </w:t>
      </w:r>
      <w:r>
        <w:rPr>
          <w:rFonts w:ascii="Aptos" w:eastAsia="等线" w:hAnsi="Aptos"/>
          <w:b w:val="0"/>
          <w:bCs w:val="0"/>
        </w:rPr>
        <w:t>utilization</w:t>
      </w:r>
      <w:r>
        <w:rPr>
          <w:rFonts w:ascii="Aptos" w:eastAsia="等线" w:hAnsi="Aptos" w:hint="eastAsia"/>
          <w:b w:val="0"/>
          <w:bCs w:val="0"/>
        </w:rPr>
        <w:t xml:space="preserve">. </w:t>
      </w:r>
    </w:p>
    <w:p w14:paraId="2D074DBA" w14:textId="524CB438" w:rsidR="000B167D" w:rsidRPr="000B167D" w:rsidRDefault="005276BF" w:rsidP="000B167D">
      <w:pPr>
        <w:pStyle w:val="Proposal"/>
        <w:numPr>
          <w:ilvl w:val="0"/>
          <w:numId w:val="0"/>
        </w:numPr>
        <w:spacing w:afterLines="50"/>
        <w:jc w:val="left"/>
        <w:rPr>
          <w:rFonts w:ascii="Aptos" w:eastAsia="等线" w:hAnsi="Aptos"/>
          <w:b w:val="0"/>
          <w:bCs w:val="0"/>
        </w:rPr>
      </w:pPr>
      <w:r>
        <w:rPr>
          <w:rFonts w:ascii="Aptos" w:eastAsia="等线" w:hAnsi="Aptos" w:hint="eastAsia"/>
          <w:b w:val="0"/>
          <w:bCs w:val="0"/>
        </w:rPr>
        <w:t xml:space="preserve">Following the Release 18 discussion, it is still unclear why the </w:t>
      </w:r>
      <w:r w:rsidR="00E17857">
        <w:rPr>
          <w:rFonts w:ascii="Aptos" w:eastAsia="等线" w:hAnsi="Aptos" w:hint="eastAsia"/>
          <w:b w:val="0"/>
          <w:bCs w:val="0"/>
        </w:rPr>
        <w:t>time interval between data bursts changes frequently and what</w:t>
      </w:r>
      <w:r w:rsidR="00E17857">
        <w:rPr>
          <w:rFonts w:ascii="Aptos" w:eastAsia="等线" w:hAnsi="Aptos"/>
          <w:b w:val="0"/>
          <w:bCs w:val="0"/>
        </w:rPr>
        <w:t>’</w:t>
      </w:r>
      <w:r w:rsidR="00E17857">
        <w:rPr>
          <w:rFonts w:ascii="Aptos" w:eastAsia="等线" w:hAnsi="Aptos" w:hint="eastAsia"/>
          <w:b w:val="0"/>
          <w:bCs w:val="0"/>
        </w:rPr>
        <w:t>s the benefits for RAN using it.</w:t>
      </w:r>
    </w:p>
    <w:p w14:paraId="0C3D9AA9" w14:textId="758E7041" w:rsidR="000B167D" w:rsidRPr="00E17857" w:rsidRDefault="00E17857" w:rsidP="000B167D">
      <w:pPr>
        <w:pStyle w:val="Proposal"/>
        <w:spacing w:before="60" w:afterLines="50"/>
        <w:jc w:val="left"/>
        <w:rPr>
          <w:rFonts w:ascii="Aptos" w:eastAsia="等线" w:hAnsi="Aptos"/>
        </w:rPr>
      </w:pPr>
      <w:r w:rsidRPr="00E17857">
        <w:rPr>
          <w:rFonts w:ascii="Aptos" w:eastAsia="等线" w:hAnsi="Aptos" w:hint="eastAsia"/>
        </w:rPr>
        <w:t xml:space="preserve">RAN2 thinks that it is unclear why </w:t>
      </w:r>
      <w:r>
        <w:rPr>
          <w:rFonts w:ascii="Aptos" w:eastAsia="等线" w:hAnsi="Aptos" w:hint="eastAsia"/>
        </w:rPr>
        <w:t>t</w:t>
      </w:r>
      <w:r w:rsidRPr="004201F9">
        <w:rPr>
          <w:rFonts w:ascii="Aptos" w:eastAsia="等线" w:hAnsi="Aptos"/>
        </w:rPr>
        <w:t>he</w:t>
      </w:r>
      <w:r w:rsidR="00B47993">
        <w:rPr>
          <w:rFonts w:ascii="Aptos" w:eastAsia="等线" w:hAnsi="Aptos" w:hint="eastAsia"/>
        </w:rPr>
        <w:t xml:space="preserve"> </w:t>
      </w:r>
      <w:r w:rsidR="00B47993">
        <w:rPr>
          <w:rFonts w:ascii="Aptos" w:eastAsia="等线" w:hAnsi="Aptos"/>
        </w:rPr>
        <w:t>periodicity</w:t>
      </w:r>
      <w:r w:rsidR="00B47993">
        <w:rPr>
          <w:rFonts w:ascii="Aptos" w:eastAsia="等线" w:hAnsi="Aptos" w:hint="eastAsia"/>
        </w:rPr>
        <w:t xml:space="preserve"> </w:t>
      </w:r>
      <w:r w:rsidR="00AC405B">
        <w:rPr>
          <w:rFonts w:ascii="Aptos" w:eastAsia="等线" w:hAnsi="Aptos" w:hint="eastAsia"/>
        </w:rPr>
        <w:t>and</w:t>
      </w:r>
      <w:r w:rsidR="00926305">
        <w:rPr>
          <w:rFonts w:ascii="Aptos" w:eastAsia="等线" w:hAnsi="Aptos"/>
        </w:rPr>
        <w:t xml:space="preserve"> </w:t>
      </w:r>
      <w:r w:rsidR="00926305" w:rsidRPr="00926305">
        <w:rPr>
          <w:rFonts w:ascii="Aptos" w:eastAsia="等线" w:hAnsi="Aptos"/>
        </w:rPr>
        <w:t>time</w:t>
      </w:r>
      <w:r w:rsidRPr="004201F9">
        <w:rPr>
          <w:rFonts w:ascii="Aptos" w:eastAsia="等线" w:hAnsi="Aptos"/>
        </w:rPr>
        <w:t xml:space="preserve"> interval between data bursts changes frequently and does not identify that </w:t>
      </w:r>
      <w:r w:rsidR="00F1506A">
        <w:rPr>
          <w:rFonts w:ascii="Aptos" w:eastAsia="等线" w:hAnsi="Aptos" w:hint="eastAsia"/>
        </w:rPr>
        <w:t>the time to next burst</w:t>
      </w:r>
      <w:r w:rsidRPr="004201F9">
        <w:rPr>
          <w:rFonts w:ascii="Aptos" w:eastAsia="等线" w:hAnsi="Aptos"/>
        </w:rPr>
        <w:t xml:space="preserve"> is beneficial for RAN resource scheduling</w:t>
      </w:r>
      <w:r w:rsidR="001F73F2" w:rsidRPr="00E17857">
        <w:rPr>
          <w:rFonts w:ascii="Aptos" w:eastAsia="等线" w:hAnsi="Aptos"/>
        </w:rPr>
        <w:t>.</w:t>
      </w:r>
    </w:p>
    <w:p w14:paraId="3A5314CA" w14:textId="77777777" w:rsidR="00B179FA" w:rsidRPr="009A6D8D" w:rsidRDefault="00B179FA" w:rsidP="00BB0A34">
      <w:pPr>
        <w:widowControl w:val="0"/>
        <w:overflowPunct/>
        <w:autoSpaceDE/>
        <w:autoSpaceDN/>
        <w:adjustRightInd/>
        <w:spacing w:after="0"/>
        <w:jc w:val="both"/>
        <w:textAlignment w:val="auto"/>
        <w:rPr>
          <w:rFonts w:eastAsia="宋体"/>
          <w:lang w:eastAsia="zh-CN"/>
        </w:rPr>
      </w:pPr>
    </w:p>
    <w:p w14:paraId="21B82CA9" w14:textId="0FE17077" w:rsidR="000011E0" w:rsidRPr="00273715"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273715">
        <w:rPr>
          <w:rFonts w:eastAsia="宋体" w:cs="Arial"/>
          <w:b/>
          <w:sz w:val="32"/>
          <w:szCs w:val="32"/>
          <w:lang w:eastAsia="zh-CN"/>
        </w:rPr>
        <w:t>3</w:t>
      </w:r>
      <w:r w:rsidRPr="00273715">
        <w:rPr>
          <w:rFonts w:eastAsia="宋体" w:cs="Arial"/>
          <w:b/>
          <w:sz w:val="32"/>
          <w:szCs w:val="32"/>
          <w:lang w:eastAsia="zh-CN"/>
        </w:rPr>
        <w:tab/>
      </w:r>
      <w:r w:rsidR="004E0F37" w:rsidRPr="00273715">
        <w:rPr>
          <w:rFonts w:eastAsia="宋体" w:cs="Arial"/>
          <w:b/>
          <w:sz w:val="32"/>
          <w:szCs w:val="32"/>
          <w:lang w:eastAsia="zh-CN"/>
        </w:rPr>
        <w:t>Conclusion</w:t>
      </w:r>
    </w:p>
    <w:p w14:paraId="367C8E38" w14:textId="048A7E33" w:rsidR="00FB3C0E" w:rsidRDefault="00FB3C0E" w:rsidP="00FB3C0E">
      <w:pPr>
        <w:spacing w:after="120"/>
        <w:rPr>
          <w:rFonts w:ascii="Aptos" w:eastAsia="等线" w:hAnsi="Aptos"/>
          <w:lang w:eastAsia="zh-CN"/>
        </w:rPr>
      </w:pPr>
      <w:r w:rsidRPr="000F7B6D">
        <w:rPr>
          <w:rFonts w:ascii="Aptos" w:eastAsia="等线" w:hAnsi="Aptos"/>
          <w:lang w:eastAsia="x-none"/>
        </w:rPr>
        <w:t xml:space="preserve">This paper discusses RAN2 replies to </w:t>
      </w:r>
      <w:r w:rsidRPr="000F7B6D">
        <w:rPr>
          <w:rFonts w:ascii="Aptos" w:eastAsia="等线" w:hAnsi="Aptos"/>
          <w:lang w:eastAsia="zh-CN"/>
        </w:rPr>
        <w:t>RAN3</w:t>
      </w:r>
      <w:r w:rsidRPr="000F7B6D">
        <w:rPr>
          <w:rFonts w:ascii="Aptos" w:eastAsia="等线" w:hAnsi="Aptos"/>
          <w:lang w:eastAsia="x-none"/>
        </w:rPr>
        <w:t xml:space="preserve"> LS on UL PSI based PDU discarding in NR-DC (R3-243957) and SA2 LS on FS_XRM Ph2 (S2-2407351).</w:t>
      </w:r>
      <w:r>
        <w:rPr>
          <w:rFonts w:ascii="Aptos" w:eastAsia="等线" w:hAnsi="Aptos" w:hint="eastAsia"/>
          <w:lang w:eastAsia="zh-CN"/>
        </w:rPr>
        <w:t xml:space="preserve"> </w:t>
      </w:r>
      <w:r>
        <w:rPr>
          <w:rFonts w:ascii="Aptos" w:eastAsia="等线" w:hAnsi="Aptos"/>
          <w:lang w:eastAsia="zh-CN"/>
        </w:rPr>
        <w:t>A</w:t>
      </w:r>
      <w:r>
        <w:rPr>
          <w:rFonts w:ascii="Aptos" w:eastAsia="等线" w:hAnsi="Aptos" w:hint="eastAsia"/>
          <w:lang w:eastAsia="zh-CN"/>
        </w:rPr>
        <w:t>nd we prop</w:t>
      </w:r>
      <w:r w:rsidR="00413B10">
        <w:rPr>
          <w:rFonts w:ascii="Aptos" w:eastAsia="等线" w:hAnsi="Aptos" w:hint="eastAsia"/>
          <w:lang w:eastAsia="zh-CN"/>
        </w:rPr>
        <w:t>ose:</w:t>
      </w:r>
    </w:p>
    <w:p w14:paraId="269D0DC1" w14:textId="77777777" w:rsidR="00044B50" w:rsidRPr="004A6345" w:rsidRDefault="00044B50" w:rsidP="00044B50">
      <w:pPr>
        <w:pStyle w:val="Proposal"/>
        <w:numPr>
          <w:ilvl w:val="0"/>
          <w:numId w:val="0"/>
        </w:numPr>
        <w:ind w:left="1300" w:hangingChars="650" w:hanging="1300"/>
        <w:jc w:val="left"/>
        <w:rPr>
          <w:rFonts w:ascii="Aptos" w:eastAsia="等线" w:hAnsi="Aptos"/>
        </w:rPr>
      </w:pPr>
      <w:r w:rsidRPr="004A6345">
        <w:rPr>
          <w:rFonts w:ascii="Aptos" w:eastAsia="等线" w:hAnsi="Aptos" w:hint="eastAsia"/>
        </w:rPr>
        <w:t>Observation 1: As</w:t>
      </w:r>
      <w:r>
        <w:rPr>
          <w:rFonts w:ascii="Aptos" w:eastAsia="等线" w:hAnsi="Aptos" w:hint="eastAsia"/>
        </w:rPr>
        <w:t xml:space="preserve"> currently</w:t>
      </w:r>
      <w:r w:rsidRPr="004A6345">
        <w:rPr>
          <w:rFonts w:ascii="Aptos" w:eastAsia="等线" w:hAnsi="Aptos" w:hint="eastAsia"/>
        </w:rPr>
        <w:t xml:space="preserve"> </w:t>
      </w:r>
      <w:r>
        <w:rPr>
          <w:rFonts w:ascii="Aptos" w:eastAsia="等线" w:hAnsi="Aptos" w:hint="eastAsia"/>
        </w:rPr>
        <w:t>specified</w:t>
      </w:r>
      <w:r w:rsidRPr="004A6345">
        <w:rPr>
          <w:rFonts w:ascii="Aptos" w:eastAsia="等线" w:hAnsi="Aptos" w:hint="eastAsia"/>
        </w:rPr>
        <w:t xml:space="preserve"> </w:t>
      </w:r>
      <w:r>
        <w:rPr>
          <w:rFonts w:ascii="Aptos" w:eastAsia="等线" w:hAnsi="Aptos" w:hint="eastAsia"/>
        </w:rPr>
        <w:t xml:space="preserve">by </w:t>
      </w:r>
      <w:r w:rsidRPr="004A6345">
        <w:rPr>
          <w:rFonts w:ascii="Aptos" w:eastAsia="等线" w:hAnsi="Aptos" w:hint="eastAsia"/>
        </w:rPr>
        <w:t xml:space="preserve">MAC and PDCP specs, when UE </w:t>
      </w:r>
      <w:r w:rsidRPr="004A6345">
        <w:rPr>
          <w:rFonts w:ascii="Aptos" w:eastAsia="等线" w:hAnsi="Aptos"/>
        </w:rPr>
        <w:t>receives</w:t>
      </w:r>
      <w:r w:rsidRPr="004A6345">
        <w:rPr>
          <w:rFonts w:ascii="Aptos" w:eastAsia="等线" w:hAnsi="Aptos" w:hint="eastAsia"/>
        </w:rPr>
        <w:t xml:space="preserve"> an Activation or Deactivation indication from either MCG or SCG</w:t>
      </w:r>
      <w:r>
        <w:rPr>
          <w:rFonts w:ascii="Aptos" w:eastAsia="等线" w:hAnsi="Aptos"/>
        </w:rPr>
        <w:t xml:space="preserve"> or both</w:t>
      </w:r>
      <w:r w:rsidRPr="004A6345">
        <w:rPr>
          <w:rFonts w:ascii="Aptos" w:eastAsia="等线" w:hAnsi="Aptos" w:hint="eastAsia"/>
        </w:rPr>
        <w:t xml:space="preserve">, UE shall activate or </w:t>
      </w:r>
      <w:r w:rsidRPr="004A6345">
        <w:rPr>
          <w:rFonts w:ascii="Aptos" w:eastAsia="等线" w:hAnsi="Aptos"/>
        </w:rPr>
        <w:t>deactivate</w:t>
      </w:r>
      <w:r w:rsidRPr="004A6345">
        <w:rPr>
          <w:rFonts w:ascii="Aptos" w:eastAsia="等线" w:hAnsi="Aptos" w:hint="eastAsia"/>
        </w:rPr>
        <w:t xml:space="preserve"> the PSI based discard.</w:t>
      </w:r>
    </w:p>
    <w:p w14:paraId="1A099229" w14:textId="77777777" w:rsidR="00044B50" w:rsidRPr="00044B50" w:rsidRDefault="00044B50" w:rsidP="00044B50">
      <w:pPr>
        <w:pStyle w:val="Proposal"/>
        <w:numPr>
          <w:ilvl w:val="0"/>
          <w:numId w:val="50"/>
        </w:numPr>
        <w:spacing w:before="60" w:afterLines="50"/>
        <w:jc w:val="left"/>
        <w:rPr>
          <w:rFonts w:ascii="Aptos" w:eastAsia="等线" w:hAnsi="Aptos"/>
        </w:rPr>
      </w:pPr>
      <w:r w:rsidRPr="00044B50">
        <w:rPr>
          <w:rFonts w:ascii="Aptos" w:eastAsia="等线" w:hAnsi="Aptos"/>
        </w:rPr>
        <w:t xml:space="preserve">RAN2 replies to RAN3 that as currently specified by MAC and PDCP specs, when UE receives an Activation or Deactivation indication from either MCG or SCG, UE shall follow the command and activate or deactivate PSI based discarding. RAN2 thinks </w:t>
      </w:r>
      <w:proofErr w:type="gramStart"/>
      <w:r w:rsidRPr="00044B50">
        <w:rPr>
          <w:rFonts w:ascii="Aptos" w:eastAsia="等线" w:hAnsi="Aptos"/>
        </w:rPr>
        <w:t>network based</w:t>
      </w:r>
      <w:proofErr w:type="gramEnd"/>
      <w:r w:rsidRPr="00044B50">
        <w:rPr>
          <w:rFonts w:ascii="Aptos" w:eastAsia="等线" w:hAnsi="Aptos"/>
        </w:rPr>
        <w:t xml:space="preserve"> solutions or implementations should be used for avoiding contradicting instructions of Activation/Deactivation of the PSI based discarding from MN and SN</w:t>
      </w:r>
      <w:r w:rsidRPr="00044B50">
        <w:rPr>
          <w:rFonts w:ascii="Aptos" w:eastAsia="等线" w:hAnsi="Aptos" w:hint="eastAsia"/>
        </w:rPr>
        <w:t>.</w:t>
      </w:r>
    </w:p>
    <w:p w14:paraId="79F3C4BD" w14:textId="6BD31FEB" w:rsidR="008F59EA" w:rsidRPr="00044B50" w:rsidRDefault="00044B50" w:rsidP="00E204EA">
      <w:pPr>
        <w:pStyle w:val="Proposal"/>
        <w:numPr>
          <w:ilvl w:val="0"/>
          <w:numId w:val="50"/>
        </w:numPr>
        <w:spacing w:before="60" w:afterLines="50"/>
        <w:jc w:val="left"/>
        <w:rPr>
          <w:rFonts w:asciiTheme="majorHAnsi" w:eastAsiaTheme="minorEastAsia" w:hAnsiTheme="majorHAnsi"/>
        </w:rPr>
      </w:pPr>
      <w:r w:rsidRPr="00044B50">
        <w:rPr>
          <w:rFonts w:ascii="Aptos" w:eastAsia="等线" w:hAnsi="Aptos" w:hint="eastAsia"/>
        </w:rPr>
        <w:t>RAN2 thinks that it is unclear why t</w:t>
      </w:r>
      <w:r w:rsidRPr="00044B50">
        <w:rPr>
          <w:rFonts w:ascii="Aptos" w:eastAsia="等线" w:hAnsi="Aptos"/>
        </w:rPr>
        <w:t>he</w:t>
      </w:r>
      <w:r w:rsidRPr="00044B50">
        <w:rPr>
          <w:rFonts w:ascii="Aptos" w:eastAsia="等线" w:hAnsi="Aptos" w:hint="eastAsia"/>
        </w:rPr>
        <w:t xml:space="preserve"> </w:t>
      </w:r>
      <w:r w:rsidRPr="00044B50">
        <w:rPr>
          <w:rFonts w:ascii="Aptos" w:eastAsia="等线" w:hAnsi="Aptos"/>
        </w:rPr>
        <w:t>periodicity</w:t>
      </w:r>
      <w:r w:rsidRPr="00044B50">
        <w:rPr>
          <w:rFonts w:ascii="Aptos" w:eastAsia="等线" w:hAnsi="Aptos" w:hint="eastAsia"/>
        </w:rPr>
        <w:t xml:space="preserve"> and</w:t>
      </w:r>
      <w:r w:rsidRPr="00044B50">
        <w:rPr>
          <w:rFonts w:ascii="Aptos" w:eastAsia="等线" w:hAnsi="Aptos"/>
        </w:rPr>
        <w:t xml:space="preserve"> time interval between data bursts changes frequently and does not identify that </w:t>
      </w:r>
      <w:r w:rsidRPr="00044B50">
        <w:rPr>
          <w:rFonts w:ascii="Aptos" w:eastAsia="等线" w:hAnsi="Aptos" w:hint="eastAsia"/>
        </w:rPr>
        <w:t>the time to next burst</w:t>
      </w:r>
      <w:r w:rsidRPr="00044B50">
        <w:rPr>
          <w:rFonts w:ascii="Aptos" w:eastAsia="等线" w:hAnsi="Aptos"/>
        </w:rPr>
        <w:t xml:space="preserve"> is beneficial for RAN resource scheduling.</w:t>
      </w:r>
    </w:p>
    <w:p w14:paraId="6C5D3859" w14:textId="309376ED" w:rsidR="00B22CFC" w:rsidRPr="00273715"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273715">
        <w:rPr>
          <w:rFonts w:eastAsiaTheme="minorEastAsia" w:cs="Arial"/>
          <w:lang w:eastAsia="zh-CN"/>
        </w:rPr>
        <w:t>Reference</w:t>
      </w:r>
    </w:p>
    <w:p w14:paraId="7BCBB190" w14:textId="0CF97E31" w:rsidR="00F7622E" w:rsidRPr="009D3ED7" w:rsidRDefault="004036FA" w:rsidP="00D36BB4">
      <w:pPr>
        <w:rPr>
          <w:rFonts w:ascii="Aptos" w:eastAsiaTheme="minorEastAsia" w:hAnsi="Aptos"/>
          <w:lang w:val="en-US" w:eastAsia="zh-CN"/>
        </w:rPr>
      </w:pPr>
      <w:r w:rsidRPr="009D3ED7">
        <w:rPr>
          <w:rFonts w:ascii="Aptos" w:eastAsiaTheme="minorEastAsia" w:hAnsi="Aptos"/>
          <w:lang w:val="en-US" w:eastAsia="zh-CN"/>
        </w:rPr>
        <w:t>[1]</w:t>
      </w:r>
      <w:r w:rsidR="009D3ED7" w:rsidRPr="009D3ED7">
        <w:rPr>
          <w:rFonts w:ascii="Aptos" w:eastAsiaTheme="minorEastAsia" w:hAnsi="Aptos"/>
          <w:lang w:val="en-US" w:eastAsia="zh-CN"/>
        </w:rPr>
        <w:t xml:space="preserve"> </w:t>
      </w:r>
      <w:r w:rsidR="0074351E" w:rsidRPr="009D3ED7">
        <w:rPr>
          <w:rFonts w:ascii="Aptos" w:eastAsiaTheme="minorEastAsia" w:hAnsi="Aptos"/>
          <w:lang w:val="en-US" w:eastAsia="zh-CN"/>
        </w:rPr>
        <w:t>R3-243957</w:t>
      </w:r>
      <w:r w:rsidR="009D3ED7" w:rsidRPr="009D3ED7">
        <w:rPr>
          <w:rFonts w:ascii="Aptos" w:eastAsiaTheme="minorEastAsia" w:hAnsi="Aptos"/>
          <w:lang w:val="en-US" w:eastAsia="zh-CN"/>
        </w:rPr>
        <w:t xml:space="preserve"> LS on UL PSI based PDU discarding in NR-DC</w:t>
      </w:r>
    </w:p>
    <w:p w14:paraId="3944AC6C" w14:textId="094044E6" w:rsidR="002954B6" w:rsidRDefault="00071114" w:rsidP="00D36BB4">
      <w:pPr>
        <w:rPr>
          <w:rFonts w:ascii="Aptos" w:eastAsiaTheme="minorEastAsia" w:hAnsi="Aptos"/>
          <w:lang w:val="en-US" w:eastAsia="zh-CN"/>
        </w:rPr>
      </w:pPr>
      <w:r w:rsidRPr="007B0D40">
        <w:rPr>
          <w:rFonts w:ascii="Aptos" w:eastAsiaTheme="minorEastAsia" w:hAnsi="Aptos"/>
          <w:lang w:val="en-US" w:eastAsia="zh-CN"/>
        </w:rPr>
        <w:t xml:space="preserve">[2] </w:t>
      </w:r>
      <w:r w:rsidR="00571FE0" w:rsidRPr="007B0D40">
        <w:rPr>
          <w:rFonts w:ascii="Aptos" w:eastAsiaTheme="minorEastAsia" w:hAnsi="Aptos"/>
          <w:lang w:val="en-US" w:eastAsia="zh-CN"/>
        </w:rPr>
        <w:t>S2-2407351</w:t>
      </w:r>
      <w:r w:rsidRPr="007B0D40">
        <w:rPr>
          <w:rFonts w:ascii="Aptos" w:eastAsiaTheme="minorEastAsia" w:hAnsi="Aptos"/>
          <w:lang w:val="en-US" w:eastAsia="zh-CN"/>
        </w:rPr>
        <w:t xml:space="preserve">. </w:t>
      </w:r>
      <w:r w:rsidR="007B0D40" w:rsidRPr="007B0D40">
        <w:rPr>
          <w:rFonts w:ascii="Aptos" w:eastAsiaTheme="minorEastAsia" w:hAnsi="Aptos"/>
          <w:lang w:val="en-US" w:eastAsia="zh-CN"/>
        </w:rPr>
        <w:t>LS on FS_XRM Ph2</w:t>
      </w:r>
    </w:p>
    <w:p w14:paraId="184D7F11" w14:textId="235E659F" w:rsidR="007B0D40" w:rsidRDefault="004D3A37" w:rsidP="00D36BB4">
      <w:pPr>
        <w:rPr>
          <w:rFonts w:ascii="Aptos" w:eastAsiaTheme="minorEastAsia" w:hAnsi="Aptos"/>
          <w:lang w:eastAsia="zh-CN"/>
        </w:rPr>
      </w:pPr>
      <w:r>
        <w:rPr>
          <w:rFonts w:ascii="Aptos" w:eastAsiaTheme="minorEastAsia" w:hAnsi="Aptos" w:hint="eastAsia"/>
          <w:lang w:eastAsia="zh-CN"/>
        </w:rPr>
        <w:lastRenderedPageBreak/>
        <w:t xml:space="preserve">[3] </w:t>
      </w:r>
      <w:r w:rsidRPr="004D3A37">
        <w:rPr>
          <w:rFonts w:ascii="Aptos" w:eastAsiaTheme="minorEastAsia" w:hAnsi="Aptos"/>
          <w:lang w:eastAsia="zh-CN"/>
        </w:rPr>
        <w:t>R2-2402387</w:t>
      </w:r>
      <w:r w:rsidRPr="004D3A37">
        <w:rPr>
          <w:rFonts w:ascii="Aptos" w:eastAsiaTheme="minorEastAsia" w:hAnsi="Aptos"/>
          <w:lang w:eastAsia="zh-CN"/>
        </w:rPr>
        <w:tab/>
        <w:t>Issues related to PSI-based discard</w:t>
      </w:r>
      <w:r w:rsidRPr="004D3A37">
        <w:rPr>
          <w:rFonts w:ascii="Aptos" w:eastAsiaTheme="minorEastAsia" w:hAnsi="Aptos"/>
          <w:lang w:eastAsia="zh-CN"/>
        </w:rPr>
        <w:tab/>
        <w:t>Qualcomm Incorporated</w:t>
      </w:r>
    </w:p>
    <w:p w14:paraId="175123B1" w14:textId="0DCA2360" w:rsidR="00616533" w:rsidRPr="004D3A37" w:rsidRDefault="00616533" w:rsidP="00D36BB4">
      <w:pPr>
        <w:rPr>
          <w:rFonts w:ascii="Aptos" w:eastAsiaTheme="minorEastAsia" w:hAnsi="Aptos"/>
          <w:lang w:eastAsia="zh-CN"/>
        </w:rPr>
      </w:pPr>
      <w:r>
        <w:rPr>
          <w:rFonts w:ascii="Aptos" w:eastAsiaTheme="minorEastAsia" w:hAnsi="Aptos" w:hint="eastAsia"/>
          <w:lang w:eastAsia="zh-CN"/>
        </w:rPr>
        <w:t xml:space="preserve">[4] </w:t>
      </w:r>
      <w:r w:rsidR="002062BB" w:rsidRPr="002062BB">
        <w:rPr>
          <w:rFonts w:ascii="Aptos" w:eastAsiaTheme="minorEastAsia" w:hAnsi="Aptos"/>
          <w:lang w:eastAsia="zh-CN"/>
        </w:rPr>
        <w:t>R2-2304659</w:t>
      </w:r>
      <w:r w:rsidR="002062BB" w:rsidRPr="002062BB">
        <w:rPr>
          <w:rFonts w:ascii="Aptos" w:eastAsiaTheme="minorEastAsia" w:hAnsi="Aptos"/>
          <w:lang w:eastAsia="zh-CN"/>
        </w:rPr>
        <w:tab/>
        <w:t>LS out on the N6 PDU Set Identification (S4-230739; contact: Intel)</w:t>
      </w:r>
      <w:r w:rsidR="002062BB" w:rsidRPr="002062BB">
        <w:rPr>
          <w:rFonts w:ascii="Aptos" w:eastAsiaTheme="minorEastAsia" w:hAnsi="Aptos"/>
          <w:lang w:eastAsia="zh-CN"/>
        </w:rPr>
        <w:tab/>
        <w:t>SA4</w:t>
      </w:r>
    </w:p>
    <w:sectPr w:rsidR="00616533" w:rsidRPr="004D3A37"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18846" w14:textId="77777777" w:rsidR="004D263A" w:rsidRDefault="004D263A">
      <w:pPr>
        <w:spacing w:after="0"/>
      </w:pPr>
      <w:r>
        <w:separator/>
      </w:r>
    </w:p>
  </w:endnote>
  <w:endnote w:type="continuationSeparator" w:id="0">
    <w:p w14:paraId="1056FECF" w14:textId="77777777" w:rsidR="004D263A" w:rsidRDefault="004D26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4D"/>
    <w:family w:val="auto"/>
    <w:pitch w:val="default"/>
    <w:sig w:usb0="00000000"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A5FC0" w14:textId="77777777" w:rsidR="004D263A" w:rsidRDefault="004D263A">
      <w:pPr>
        <w:spacing w:after="0"/>
      </w:pPr>
      <w:r>
        <w:separator/>
      </w:r>
    </w:p>
  </w:footnote>
  <w:footnote w:type="continuationSeparator" w:id="0">
    <w:p w14:paraId="01641D66" w14:textId="77777777" w:rsidR="004D263A" w:rsidRDefault="004D26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F03E9F"/>
    <w:multiLevelType w:val="hybridMultilevel"/>
    <w:tmpl w:val="25301186"/>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15:restartNumberingAfterBreak="0">
    <w:nsid w:val="3AA46647"/>
    <w:multiLevelType w:val="hybridMultilevel"/>
    <w:tmpl w:val="3C3C335E"/>
    <w:lvl w:ilvl="0" w:tplc="8D2C6EE0">
      <w:start w:val="1"/>
      <w:numFmt w:val="decimal"/>
      <w:pStyle w:val="Proposal"/>
      <w:lvlText w:val="Proposal %1"/>
      <w:lvlJc w:val="left"/>
      <w:pPr>
        <w:tabs>
          <w:tab w:val="num" w:pos="1304"/>
        </w:tabs>
        <w:ind w:left="1304" w:hanging="1304"/>
      </w:pPr>
      <w:rPr>
        <w:rFonts w:ascii="Aptos" w:hAnsi="Apto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ADC0D9F"/>
    <w:multiLevelType w:val="multilevel"/>
    <w:tmpl w:val="7848CD7E"/>
    <w:lvl w:ilvl="0">
      <w:start w:val="1"/>
      <w:numFmt w:val="decimal"/>
      <w:lvlText w:val="%1"/>
      <w:lvlJc w:val="left"/>
      <w:pPr>
        <w:ind w:left="360" w:hanging="360"/>
      </w:pPr>
      <w:rPr>
        <w:rFonts w:hint="default"/>
      </w:rPr>
    </w:lvl>
    <w:lvl w:ilvl="1">
      <w:start w:val="1"/>
      <w:numFmt w:val="decimal"/>
      <w:isLgl/>
      <w:lvlText w:val="%1.%2"/>
      <w:lvlJc w:val="left"/>
      <w:pPr>
        <w:ind w:left="470" w:hanging="4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592"/>
        </w:tabs>
        <w:ind w:left="-3592" w:hanging="360"/>
      </w:pPr>
      <w:rPr>
        <w:rFonts w:ascii="Symbol" w:hAnsi="Symbol" w:hint="default"/>
        <w:b/>
        <w:i w:val="0"/>
        <w:color w:val="auto"/>
        <w:sz w:val="22"/>
      </w:rPr>
    </w:lvl>
    <w:lvl w:ilvl="1" w:tplc="04090003">
      <w:start w:val="1"/>
      <w:numFmt w:val="bullet"/>
      <w:lvlText w:val="o"/>
      <w:lvlJc w:val="left"/>
      <w:pPr>
        <w:tabs>
          <w:tab w:val="num" w:pos="-3771"/>
        </w:tabs>
        <w:ind w:left="-3771" w:hanging="360"/>
      </w:pPr>
      <w:rPr>
        <w:rFonts w:ascii="Courier New" w:hAnsi="Courier New" w:cs="Courier New" w:hint="default"/>
      </w:rPr>
    </w:lvl>
    <w:lvl w:ilvl="2" w:tplc="04090005" w:tentative="1">
      <w:start w:val="1"/>
      <w:numFmt w:val="bullet"/>
      <w:lvlText w:val=""/>
      <w:lvlJc w:val="left"/>
      <w:pPr>
        <w:tabs>
          <w:tab w:val="num" w:pos="-3051"/>
        </w:tabs>
        <w:ind w:left="-3051" w:hanging="360"/>
      </w:pPr>
      <w:rPr>
        <w:rFonts w:ascii="Wingdings" w:hAnsi="Wingdings" w:hint="default"/>
      </w:rPr>
    </w:lvl>
    <w:lvl w:ilvl="3" w:tplc="04090001" w:tentative="1">
      <w:start w:val="1"/>
      <w:numFmt w:val="bullet"/>
      <w:lvlText w:val=""/>
      <w:lvlJc w:val="left"/>
      <w:pPr>
        <w:tabs>
          <w:tab w:val="num" w:pos="-2331"/>
        </w:tabs>
        <w:ind w:left="-2331" w:hanging="360"/>
      </w:pPr>
      <w:rPr>
        <w:rFonts w:ascii="Symbol" w:hAnsi="Symbol" w:hint="default"/>
      </w:rPr>
    </w:lvl>
    <w:lvl w:ilvl="4" w:tplc="04090003" w:tentative="1">
      <w:start w:val="1"/>
      <w:numFmt w:val="bullet"/>
      <w:lvlText w:val="o"/>
      <w:lvlJc w:val="left"/>
      <w:pPr>
        <w:tabs>
          <w:tab w:val="num" w:pos="-1611"/>
        </w:tabs>
        <w:ind w:left="-1611" w:hanging="360"/>
      </w:pPr>
      <w:rPr>
        <w:rFonts w:ascii="Courier New" w:hAnsi="Courier New" w:cs="Courier New" w:hint="default"/>
      </w:rPr>
    </w:lvl>
    <w:lvl w:ilvl="5" w:tplc="04090005" w:tentative="1">
      <w:start w:val="1"/>
      <w:numFmt w:val="bullet"/>
      <w:lvlText w:val=""/>
      <w:lvlJc w:val="left"/>
      <w:pPr>
        <w:tabs>
          <w:tab w:val="num" w:pos="-891"/>
        </w:tabs>
        <w:ind w:left="-891" w:hanging="360"/>
      </w:pPr>
      <w:rPr>
        <w:rFonts w:ascii="Wingdings" w:hAnsi="Wingdings" w:hint="default"/>
      </w:rPr>
    </w:lvl>
    <w:lvl w:ilvl="6" w:tplc="04090001" w:tentative="1">
      <w:start w:val="1"/>
      <w:numFmt w:val="bullet"/>
      <w:lvlText w:val=""/>
      <w:lvlJc w:val="left"/>
      <w:pPr>
        <w:tabs>
          <w:tab w:val="num" w:pos="-171"/>
        </w:tabs>
        <w:ind w:left="-171" w:hanging="360"/>
      </w:pPr>
      <w:rPr>
        <w:rFonts w:ascii="Symbol" w:hAnsi="Symbol" w:hint="default"/>
      </w:rPr>
    </w:lvl>
    <w:lvl w:ilvl="7" w:tplc="04090003" w:tentative="1">
      <w:start w:val="1"/>
      <w:numFmt w:val="bullet"/>
      <w:lvlText w:val="o"/>
      <w:lvlJc w:val="left"/>
      <w:pPr>
        <w:tabs>
          <w:tab w:val="num" w:pos="549"/>
        </w:tabs>
        <w:ind w:left="549" w:hanging="360"/>
      </w:pPr>
      <w:rPr>
        <w:rFonts w:ascii="Courier New" w:hAnsi="Courier New" w:cs="Courier New" w:hint="default"/>
      </w:rPr>
    </w:lvl>
    <w:lvl w:ilvl="8" w:tplc="04090005" w:tentative="1">
      <w:start w:val="1"/>
      <w:numFmt w:val="bullet"/>
      <w:lvlText w:val=""/>
      <w:lvlJc w:val="left"/>
      <w:pPr>
        <w:tabs>
          <w:tab w:val="num" w:pos="1269"/>
        </w:tabs>
        <w:ind w:left="1269" w:hanging="360"/>
      </w:pPr>
      <w:rPr>
        <w:rFonts w:ascii="Wingdings" w:hAnsi="Wingdings" w:hint="default"/>
      </w:rPr>
    </w:lvl>
  </w:abstractNum>
  <w:num w:numId="1" w16cid:durableId="2106725149">
    <w:abstractNumId w:val="11"/>
  </w:num>
  <w:num w:numId="2" w16cid:durableId="705713418">
    <w:abstractNumId w:val="8"/>
  </w:num>
  <w:num w:numId="3" w16cid:durableId="170225468">
    <w:abstractNumId w:val="6"/>
  </w:num>
  <w:num w:numId="4" w16cid:durableId="390885023">
    <w:abstractNumId w:val="0"/>
  </w:num>
  <w:num w:numId="5" w16cid:durableId="885415029">
    <w:abstractNumId w:val="5"/>
  </w:num>
  <w:num w:numId="6" w16cid:durableId="999429711">
    <w:abstractNumId w:val="2"/>
  </w:num>
  <w:num w:numId="7" w16cid:durableId="444465653">
    <w:abstractNumId w:val="12"/>
  </w:num>
  <w:num w:numId="8" w16cid:durableId="1963339073">
    <w:abstractNumId w:val="4"/>
  </w:num>
  <w:num w:numId="9" w16cid:durableId="1611428797">
    <w:abstractNumId w:val="7"/>
  </w:num>
  <w:num w:numId="10" w16cid:durableId="634408817">
    <w:abstractNumId w:val="5"/>
    <w:lvlOverride w:ilvl="0">
      <w:startOverride w:val="1"/>
    </w:lvlOverride>
  </w:num>
  <w:num w:numId="11" w16cid:durableId="791675501">
    <w:abstractNumId w:val="5"/>
  </w:num>
  <w:num w:numId="12" w16cid:durableId="2097432025">
    <w:abstractNumId w:val="12"/>
  </w:num>
  <w:num w:numId="13" w16cid:durableId="487284403">
    <w:abstractNumId w:val="5"/>
  </w:num>
  <w:num w:numId="14" w16cid:durableId="69736273">
    <w:abstractNumId w:val="5"/>
  </w:num>
  <w:num w:numId="15" w16cid:durableId="239484612">
    <w:abstractNumId w:val="5"/>
  </w:num>
  <w:num w:numId="16" w16cid:durableId="1135024637">
    <w:abstractNumId w:val="5"/>
  </w:num>
  <w:num w:numId="17" w16cid:durableId="760176890">
    <w:abstractNumId w:val="5"/>
  </w:num>
  <w:num w:numId="18" w16cid:durableId="1130636723">
    <w:abstractNumId w:val="5"/>
  </w:num>
  <w:num w:numId="19" w16cid:durableId="1166438231">
    <w:abstractNumId w:val="5"/>
  </w:num>
  <w:num w:numId="20" w16cid:durableId="1014115938">
    <w:abstractNumId w:val="12"/>
  </w:num>
  <w:num w:numId="21" w16cid:durableId="2106268453">
    <w:abstractNumId w:val="5"/>
  </w:num>
  <w:num w:numId="22" w16cid:durableId="1612735666">
    <w:abstractNumId w:val="5"/>
  </w:num>
  <w:num w:numId="23" w16cid:durableId="1329359910">
    <w:abstractNumId w:val="5"/>
  </w:num>
  <w:num w:numId="24" w16cid:durableId="697245855">
    <w:abstractNumId w:val="5"/>
  </w:num>
  <w:num w:numId="25" w16cid:durableId="1372344728">
    <w:abstractNumId w:val="5"/>
  </w:num>
  <w:num w:numId="26" w16cid:durableId="43792203">
    <w:abstractNumId w:val="5"/>
  </w:num>
  <w:num w:numId="27" w16cid:durableId="388848254">
    <w:abstractNumId w:val="12"/>
  </w:num>
  <w:num w:numId="28" w16cid:durableId="863635580">
    <w:abstractNumId w:val="5"/>
  </w:num>
  <w:num w:numId="29" w16cid:durableId="1861160582">
    <w:abstractNumId w:val="5"/>
  </w:num>
  <w:num w:numId="30" w16cid:durableId="976378585">
    <w:abstractNumId w:val="5"/>
  </w:num>
  <w:num w:numId="31" w16cid:durableId="1090004801">
    <w:abstractNumId w:val="5"/>
  </w:num>
  <w:num w:numId="32" w16cid:durableId="527525581">
    <w:abstractNumId w:val="5"/>
  </w:num>
  <w:num w:numId="33" w16cid:durableId="1162889429">
    <w:abstractNumId w:val="5"/>
  </w:num>
  <w:num w:numId="34" w16cid:durableId="226233600">
    <w:abstractNumId w:val="5"/>
    <w:lvlOverride w:ilvl="0">
      <w:startOverride w:val="1"/>
    </w:lvlOverride>
  </w:num>
  <w:num w:numId="35" w16cid:durableId="929124770">
    <w:abstractNumId w:val="1"/>
  </w:num>
  <w:num w:numId="36" w16cid:durableId="588347842">
    <w:abstractNumId w:val="3"/>
  </w:num>
  <w:num w:numId="37" w16cid:durableId="2105415046">
    <w:abstractNumId w:val="9"/>
  </w:num>
  <w:num w:numId="38" w16cid:durableId="99303875">
    <w:abstractNumId w:val="10"/>
  </w:num>
  <w:num w:numId="39" w16cid:durableId="877205856">
    <w:abstractNumId w:val="5"/>
  </w:num>
  <w:num w:numId="40" w16cid:durableId="1052777278">
    <w:abstractNumId w:val="5"/>
  </w:num>
  <w:num w:numId="41" w16cid:durableId="1208028916">
    <w:abstractNumId w:val="5"/>
  </w:num>
  <w:num w:numId="42" w16cid:durableId="1300455018">
    <w:abstractNumId w:val="5"/>
  </w:num>
  <w:num w:numId="43" w16cid:durableId="975916215">
    <w:abstractNumId w:val="5"/>
  </w:num>
  <w:num w:numId="44" w16cid:durableId="1504391257">
    <w:abstractNumId w:val="5"/>
  </w:num>
  <w:num w:numId="45" w16cid:durableId="1906447030">
    <w:abstractNumId w:val="5"/>
  </w:num>
  <w:num w:numId="46" w16cid:durableId="1549145229">
    <w:abstractNumId w:val="5"/>
  </w:num>
  <w:num w:numId="47" w16cid:durableId="877621479">
    <w:abstractNumId w:val="5"/>
  </w:num>
  <w:num w:numId="48" w16cid:durableId="1689524521">
    <w:abstractNumId w:val="5"/>
  </w:num>
  <w:num w:numId="49" w16cid:durableId="1247151893">
    <w:abstractNumId w:val="5"/>
  </w:num>
  <w:num w:numId="50" w16cid:durableId="377122632">
    <w:abstractNumId w:val="5"/>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344E"/>
    <w:rsid w:val="00006186"/>
    <w:rsid w:val="00006236"/>
    <w:rsid w:val="00006FE2"/>
    <w:rsid w:val="000104C6"/>
    <w:rsid w:val="000105FF"/>
    <w:rsid w:val="00011656"/>
    <w:rsid w:val="0001447C"/>
    <w:rsid w:val="000144FA"/>
    <w:rsid w:val="0001497A"/>
    <w:rsid w:val="000152BF"/>
    <w:rsid w:val="00015561"/>
    <w:rsid w:val="00016F2D"/>
    <w:rsid w:val="00016F3D"/>
    <w:rsid w:val="00017C13"/>
    <w:rsid w:val="00017F23"/>
    <w:rsid w:val="000207E6"/>
    <w:rsid w:val="00020C57"/>
    <w:rsid w:val="00020E20"/>
    <w:rsid w:val="00021F2E"/>
    <w:rsid w:val="0002218A"/>
    <w:rsid w:val="00023E1B"/>
    <w:rsid w:val="00025166"/>
    <w:rsid w:val="0002710A"/>
    <w:rsid w:val="0002751E"/>
    <w:rsid w:val="00031B3E"/>
    <w:rsid w:val="00032338"/>
    <w:rsid w:val="00032A3D"/>
    <w:rsid w:val="00032E0C"/>
    <w:rsid w:val="0003318D"/>
    <w:rsid w:val="00034F96"/>
    <w:rsid w:val="000352E6"/>
    <w:rsid w:val="000356EF"/>
    <w:rsid w:val="00036372"/>
    <w:rsid w:val="00037418"/>
    <w:rsid w:val="0004038C"/>
    <w:rsid w:val="00040BA1"/>
    <w:rsid w:val="0004170C"/>
    <w:rsid w:val="00042096"/>
    <w:rsid w:val="00042818"/>
    <w:rsid w:val="0004336C"/>
    <w:rsid w:val="00043640"/>
    <w:rsid w:val="00043A56"/>
    <w:rsid w:val="00044B50"/>
    <w:rsid w:val="00045418"/>
    <w:rsid w:val="000461EC"/>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1A59"/>
    <w:rsid w:val="00064369"/>
    <w:rsid w:val="000650D7"/>
    <w:rsid w:val="000656EE"/>
    <w:rsid w:val="000660B9"/>
    <w:rsid w:val="00066263"/>
    <w:rsid w:val="00066282"/>
    <w:rsid w:val="0006710A"/>
    <w:rsid w:val="00071114"/>
    <w:rsid w:val="00071B85"/>
    <w:rsid w:val="0007222A"/>
    <w:rsid w:val="00072E04"/>
    <w:rsid w:val="00073385"/>
    <w:rsid w:val="0007422D"/>
    <w:rsid w:val="00074546"/>
    <w:rsid w:val="000758AC"/>
    <w:rsid w:val="00076341"/>
    <w:rsid w:val="00077485"/>
    <w:rsid w:val="00077829"/>
    <w:rsid w:val="000807A9"/>
    <w:rsid w:val="0008191B"/>
    <w:rsid w:val="00081CE6"/>
    <w:rsid w:val="00084450"/>
    <w:rsid w:val="0008470A"/>
    <w:rsid w:val="00084976"/>
    <w:rsid w:val="00084A1A"/>
    <w:rsid w:val="00086353"/>
    <w:rsid w:val="00090F1D"/>
    <w:rsid w:val="0009330F"/>
    <w:rsid w:val="000933D3"/>
    <w:rsid w:val="00095206"/>
    <w:rsid w:val="000957C6"/>
    <w:rsid w:val="00095F23"/>
    <w:rsid w:val="00096F96"/>
    <w:rsid w:val="00097AFE"/>
    <w:rsid w:val="000A15E0"/>
    <w:rsid w:val="000A2102"/>
    <w:rsid w:val="000A31C9"/>
    <w:rsid w:val="000A4924"/>
    <w:rsid w:val="000A52FF"/>
    <w:rsid w:val="000A56C1"/>
    <w:rsid w:val="000A645D"/>
    <w:rsid w:val="000B0645"/>
    <w:rsid w:val="000B13AB"/>
    <w:rsid w:val="000B167D"/>
    <w:rsid w:val="000B43F7"/>
    <w:rsid w:val="000B4F24"/>
    <w:rsid w:val="000B67CB"/>
    <w:rsid w:val="000B75D3"/>
    <w:rsid w:val="000C0771"/>
    <w:rsid w:val="000C2B8B"/>
    <w:rsid w:val="000C2BB7"/>
    <w:rsid w:val="000C3920"/>
    <w:rsid w:val="000C3FCD"/>
    <w:rsid w:val="000C4BEC"/>
    <w:rsid w:val="000C56D1"/>
    <w:rsid w:val="000C5AB1"/>
    <w:rsid w:val="000C5FC9"/>
    <w:rsid w:val="000C6343"/>
    <w:rsid w:val="000C6D5C"/>
    <w:rsid w:val="000C6EE5"/>
    <w:rsid w:val="000C6FFA"/>
    <w:rsid w:val="000D0510"/>
    <w:rsid w:val="000D0B63"/>
    <w:rsid w:val="000D11A2"/>
    <w:rsid w:val="000D2F26"/>
    <w:rsid w:val="000D51B2"/>
    <w:rsid w:val="000D6069"/>
    <w:rsid w:val="000D7853"/>
    <w:rsid w:val="000E287D"/>
    <w:rsid w:val="000E2915"/>
    <w:rsid w:val="000E2A39"/>
    <w:rsid w:val="000E38DA"/>
    <w:rsid w:val="000E4197"/>
    <w:rsid w:val="000E479A"/>
    <w:rsid w:val="000E47EF"/>
    <w:rsid w:val="000E5062"/>
    <w:rsid w:val="000E5C6C"/>
    <w:rsid w:val="000E614E"/>
    <w:rsid w:val="000E77A0"/>
    <w:rsid w:val="000E7E36"/>
    <w:rsid w:val="000F01A8"/>
    <w:rsid w:val="000F0B78"/>
    <w:rsid w:val="000F1143"/>
    <w:rsid w:val="000F15BA"/>
    <w:rsid w:val="000F172F"/>
    <w:rsid w:val="000F293F"/>
    <w:rsid w:val="000F3001"/>
    <w:rsid w:val="000F433E"/>
    <w:rsid w:val="000F4DCF"/>
    <w:rsid w:val="000F6242"/>
    <w:rsid w:val="000F7B6D"/>
    <w:rsid w:val="00100365"/>
    <w:rsid w:val="001018FB"/>
    <w:rsid w:val="00102032"/>
    <w:rsid w:val="00102239"/>
    <w:rsid w:val="001033B4"/>
    <w:rsid w:val="00103A89"/>
    <w:rsid w:val="00104FF1"/>
    <w:rsid w:val="001053B7"/>
    <w:rsid w:val="00105436"/>
    <w:rsid w:val="001061B5"/>
    <w:rsid w:val="00107399"/>
    <w:rsid w:val="00107514"/>
    <w:rsid w:val="00110080"/>
    <w:rsid w:val="0011026A"/>
    <w:rsid w:val="00110416"/>
    <w:rsid w:val="00111B32"/>
    <w:rsid w:val="001133A3"/>
    <w:rsid w:val="00115FF7"/>
    <w:rsid w:val="001174E4"/>
    <w:rsid w:val="00117BBA"/>
    <w:rsid w:val="00120199"/>
    <w:rsid w:val="00121490"/>
    <w:rsid w:val="001231C3"/>
    <w:rsid w:val="00123FF4"/>
    <w:rsid w:val="00126817"/>
    <w:rsid w:val="001307B0"/>
    <w:rsid w:val="0013096F"/>
    <w:rsid w:val="001309E1"/>
    <w:rsid w:val="00131266"/>
    <w:rsid w:val="001313AB"/>
    <w:rsid w:val="00132AD1"/>
    <w:rsid w:val="001330F1"/>
    <w:rsid w:val="0013336A"/>
    <w:rsid w:val="00133E8F"/>
    <w:rsid w:val="001346E6"/>
    <w:rsid w:val="00134B74"/>
    <w:rsid w:val="00135552"/>
    <w:rsid w:val="001367AD"/>
    <w:rsid w:val="00136B1D"/>
    <w:rsid w:val="00136E62"/>
    <w:rsid w:val="00141227"/>
    <w:rsid w:val="00141482"/>
    <w:rsid w:val="00141839"/>
    <w:rsid w:val="001423AA"/>
    <w:rsid w:val="0014526C"/>
    <w:rsid w:val="0014617A"/>
    <w:rsid w:val="001463F9"/>
    <w:rsid w:val="00146E02"/>
    <w:rsid w:val="00147072"/>
    <w:rsid w:val="00150518"/>
    <w:rsid w:val="001512FC"/>
    <w:rsid w:val="001524A5"/>
    <w:rsid w:val="00153C96"/>
    <w:rsid w:val="00154EFB"/>
    <w:rsid w:val="00160550"/>
    <w:rsid w:val="00160B27"/>
    <w:rsid w:val="00161886"/>
    <w:rsid w:val="00161CB4"/>
    <w:rsid w:val="00162328"/>
    <w:rsid w:val="00163A24"/>
    <w:rsid w:val="00163EF4"/>
    <w:rsid w:val="00165907"/>
    <w:rsid w:val="00166A57"/>
    <w:rsid w:val="00166B78"/>
    <w:rsid w:val="00167B6F"/>
    <w:rsid w:val="00167DFE"/>
    <w:rsid w:val="0017021F"/>
    <w:rsid w:val="00170416"/>
    <w:rsid w:val="001714C1"/>
    <w:rsid w:val="00171C37"/>
    <w:rsid w:val="00171E9E"/>
    <w:rsid w:val="001742D0"/>
    <w:rsid w:val="001751D0"/>
    <w:rsid w:val="0018072A"/>
    <w:rsid w:val="00180BE7"/>
    <w:rsid w:val="00182C64"/>
    <w:rsid w:val="001835AC"/>
    <w:rsid w:val="001835CB"/>
    <w:rsid w:val="00183C1A"/>
    <w:rsid w:val="00184D79"/>
    <w:rsid w:val="00185C8F"/>
    <w:rsid w:val="00186FB6"/>
    <w:rsid w:val="00187BAC"/>
    <w:rsid w:val="00187DDB"/>
    <w:rsid w:val="00191137"/>
    <w:rsid w:val="00193677"/>
    <w:rsid w:val="00193A11"/>
    <w:rsid w:val="00194427"/>
    <w:rsid w:val="001959BB"/>
    <w:rsid w:val="00196A76"/>
    <w:rsid w:val="001979EC"/>
    <w:rsid w:val="001A2A59"/>
    <w:rsid w:val="001A4232"/>
    <w:rsid w:val="001A46BB"/>
    <w:rsid w:val="001A6B09"/>
    <w:rsid w:val="001A7118"/>
    <w:rsid w:val="001A77C1"/>
    <w:rsid w:val="001A7893"/>
    <w:rsid w:val="001A7B66"/>
    <w:rsid w:val="001A7DB7"/>
    <w:rsid w:val="001B07D3"/>
    <w:rsid w:val="001B1DB2"/>
    <w:rsid w:val="001B492F"/>
    <w:rsid w:val="001B50B0"/>
    <w:rsid w:val="001B5212"/>
    <w:rsid w:val="001B6E72"/>
    <w:rsid w:val="001B7219"/>
    <w:rsid w:val="001B764F"/>
    <w:rsid w:val="001B778A"/>
    <w:rsid w:val="001B7E93"/>
    <w:rsid w:val="001C01D2"/>
    <w:rsid w:val="001C0520"/>
    <w:rsid w:val="001C140C"/>
    <w:rsid w:val="001C29CF"/>
    <w:rsid w:val="001C2DD6"/>
    <w:rsid w:val="001C33C7"/>
    <w:rsid w:val="001C601E"/>
    <w:rsid w:val="001C6B2D"/>
    <w:rsid w:val="001C6B66"/>
    <w:rsid w:val="001C718C"/>
    <w:rsid w:val="001C75B7"/>
    <w:rsid w:val="001D173C"/>
    <w:rsid w:val="001D17FA"/>
    <w:rsid w:val="001D2049"/>
    <w:rsid w:val="001D23DC"/>
    <w:rsid w:val="001D2903"/>
    <w:rsid w:val="001D2DF4"/>
    <w:rsid w:val="001D378D"/>
    <w:rsid w:val="001D3FCD"/>
    <w:rsid w:val="001D73DD"/>
    <w:rsid w:val="001E11DA"/>
    <w:rsid w:val="001E1F5C"/>
    <w:rsid w:val="001E2093"/>
    <w:rsid w:val="001E2AB7"/>
    <w:rsid w:val="001E4602"/>
    <w:rsid w:val="001E5034"/>
    <w:rsid w:val="001E6895"/>
    <w:rsid w:val="001E7E62"/>
    <w:rsid w:val="001F0017"/>
    <w:rsid w:val="001F1896"/>
    <w:rsid w:val="001F1A52"/>
    <w:rsid w:val="001F33CA"/>
    <w:rsid w:val="001F403A"/>
    <w:rsid w:val="001F437B"/>
    <w:rsid w:val="001F65A7"/>
    <w:rsid w:val="001F73F2"/>
    <w:rsid w:val="002002DA"/>
    <w:rsid w:val="00200361"/>
    <w:rsid w:val="002008A8"/>
    <w:rsid w:val="00200C42"/>
    <w:rsid w:val="00202939"/>
    <w:rsid w:val="00202EB0"/>
    <w:rsid w:val="0020311B"/>
    <w:rsid w:val="0020484B"/>
    <w:rsid w:val="002062BB"/>
    <w:rsid w:val="00206576"/>
    <w:rsid w:val="00206876"/>
    <w:rsid w:val="0020701D"/>
    <w:rsid w:val="002100BC"/>
    <w:rsid w:val="00210E72"/>
    <w:rsid w:val="00212BB8"/>
    <w:rsid w:val="002152A9"/>
    <w:rsid w:val="00215DDA"/>
    <w:rsid w:val="002178BD"/>
    <w:rsid w:val="00217C91"/>
    <w:rsid w:val="002201A1"/>
    <w:rsid w:val="0022072C"/>
    <w:rsid w:val="00221DC2"/>
    <w:rsid w:val="00221F21"/>
    <w:rsid w:val="00222190"/>
    <w:rsid w:val="002250DF"/>
    <w:rsid w:val="00225B7D"/>
    <w:rsid w:val="00226A35"/>
    <w:rsid w:val="00230104"/>
    <w:rsid w:val="00230FD2"/>
    <w:rsid w:val="002313D8"/>
    <w:rsid w:val="00231520"/>
    <w:rsid w:val="00231827"/>
    <w:rsid w:val="00232F6B"/>
    <w:rsid w:val="00233221"/>
    <w:rsid w:val="00233D34"/>
    <w:rsid w:val="0023453F"/>
    <w:rsid w:val="00234D81"/>
    <w:rsid w:val="00236F69"/>
    <w:rsid w:val="00237DF2"/>
    <w:rsid w:val="00240146"/>
    <w:rsid w:val="002420C6"/>
    <w:rsid w:val="0024316F"/>
    <w:rsid w:val="0024343B"/>
    <w:rsid w:val="00245549"/>
    <w:rsid w:val="00246389"/>
    <w:rsid w:val="00246432"/>
    <w:rsid w:val="00246973"/>
    <w:rsid w:val="00246C60"/>
    <w:rsid w:val="00247113"/>
    <w:rsid w:val="00247E52"/>
    <w:rsid w:val="00250788"/>
    <w:rsid w:val="00250EAF"/>
    <w:rsid w:val="002524FC"/>
    <w:rsid w:val="002531FB"/>
    <w:rsid w:val="00253517"/>
    <w:rsid w:val="00253DBD"/>
    <w:rsid w:val="00253FB4"/>
    <w:rsid w:val="0025412E"/>
    <w:rsid w:val="00254499"/>
    <w:rsid w:val="0025450E"/>
    <w:rsid w:val="00256A13"/>
    <w:rsid w:val="002574AD"/>
    <w:rsid w:val="00257B3E"/>
    <w:rsid w:val="002603ED"/>
    <w:rsid w:val="00260EE4"/>
    <w:rsid w:val="002620AF"/>
    <w:rsid w:val="0026239B"/>
    <w:rsid w:val="00262AC9"/>
    <w:rsid w:val="00263494"/>
    <w:rsid w:val="002645E2"/>
    <w:rsid w:val="00264AD8"/>
    <w:rsid w:val="00264C3A"/>
    <w:rsid w:val="002655C6"/>
    <w:rsid w:val="00265959"/>
    <w:rsid w:val="00266A1C"/>
    <w:rsid w:val="002672F8"/>
    <w:rsid w:val="00267A07"/>
    <w:rsid w:val="002701EE"/>
    <w:rsid w:val="0027110F"/>
    <w:rsid w:val="00271ED9"/>
    <w:rsid w:val="00272C8B"/>
    <w:rsid w:val="00272D8D"/>
    <w:rsid w:val="00273086"/>
    <w:rsid w:val="00273123"/>
    <w:rsid w:val="00273715"/>
    <w:rsid w:val="002746B5"/>
    <w:rsid w:val="00276F7B"/>
    <w:rsid w:val="00277CC9"/>
    <w:rsid w:val="00281A51"/>
    <w:rsid w:val="00282377"/>
    <w:rsid w:val="00283E0E"/>
    <w:rsid w:val="002858F3"/>
    <w:rsid w:val="00290E4D"/>
    <w:rsid w:val="00291A94"/>
    <w:rsid w:val="00292430"/>
    <w:rsid w:val="00293236"/>
    <w:rsid w:val="00293487"/>
    <w:rsid w:val="00294F82"/>
    <w:rsid w:val="00295261"/>
    <w:rsid w:val="002954B6"/>
    <w:rsid w:val="0029581F"/>
    <w:rsid w:val="00296159"/>
    <w:rsid w:val="002967A2"/>
    <w:rsid w:val="002970F6"/>
    <w:rsid w:val="002A0367"/>
    <w:rsid w:val="002A18FF"/>
    <w:rsid w:val="002A3F15"/>
    <w:rsid w:val="002A49B0"/>
    <w:rsid w:val="002A5BF1"/>
    <w:rsid w:val="002A61CD"/>
    <w:rsid w:val="002A66DA"/>
    <w:rsid w:val="002A6E64"/>
    <w:rsid w:val="002B0A4A"/>
    <w:rsid w:val="002B26D2"/>
    <w:rsid w:val="002B2E9E"/>
    <w:rsid w:val="002B5DC0"/>
    <w:rsid w:val="002B79A6"/>
    <w:rsid w:val="002C2ACB"/>
    <w:rsid w:val="002C4CD3"/>
    <w:rsid w:val="002C4E72"/>
    <w:rsid w:val="002C586E"/>
    <w:rsid w:val="002C6CC2"/>
    <w:rsid w:val="002D0D33"/>
    <w:rsid w:val="002D1271"/>
    <w:rsid w:val="002D1332"/>
    <w:rsid w:val="002D1FBB"/>
    <w:rsid w:val="002D2189"/>
    <w:rsid w:val="002D3106"/>
    <w:rsid w:val="002D43E2"/>
    <w:rsid w:val="002D67F3"/>
    <w:rsid w:val="002D7301"/>
    <w:rsid w:val="002D74EE"/>
    <w:rsid w:val="002D7F54"/>
    <w:rsid w:val="002E00CE"/>
    <w:rsid w:val="002E1787"/>
    <w:rsid w:val="002E2DB8"/>
    <w:rsid w:val="002E400B"/>
    <w:rsid w:val="002E429D"/>
    <w:rsid w:val="002E43B0"/>
    <w:rsid w:val="002E49A4"/>
    <w:rsid w:val="002E4DF2"/>
    <w:rsid w:val="002E764D"/>
    <w:rsid w:val="002E76D7"/>
    <w:rsid w:val="002E79E3"/>
    <w:rsid w:val="002E7B81"/>
    <w:rsid w:val="002E7D34"/>
    <w:rsid w:val="002E7EC8"/>
    <w:rsid w:val="002F00F4"/>
    <w:rsid w:val="002F0973"/>
    <w:rsid w:val="002F1425"/>
    <w:rsid w:val="002F1940"/>
    <w:rsid w:val="002F2D0F"/>
    <w:rsid w:val="002F3384"/>
    <w:rsid w:val="002F6E71"/>
    <w:rsid w:val="002F73B4"/>
    <w:rsid w:val="002F774C"/>
    <w:rsid w:val="003019FE"/>
    <w:rsid w:val="00301FCF"/>
    <w:rsid w:val="0030394F"/>
    <w:rsid w:val="0030492B"/>
    <w:rsid w:val="0030494D"/>
    <w:rsid w:val="003059D1"/>
    <w:rsid w:val="00305D16"/>
    <w:rsid w:val="00305D46"/>
    <w:rsid w:val="0030717C"/>
    <w:rsid w:val="0030723B"/>
    <w:rsid w:val="00310355"/>
    <w:rsid w:val="0031139C"/>
    <w:rsid w:val="00311454"/>
    <w:rsid w:val="003115ED"/>
    <w:rsid w:val="00312232"/>
    <w:rsid w:val="00314F6D"/>
    <w:rsid w:val="00315322"/>
    <w:rsid w:val="0031619A"/>
    <w:rsid w:val="00316516"/>
    <w:rsid w:val="003166DB"/>
    <w:rsid w:val="00321CF2"/>
    <w:rsid w:val="00322A0A"/>
    <w:rsid w:val="00322AAA"/>
    <w:rsid w:val="00323C51"/>
    <w:rsid w:val="003250DF"/>
    <w:rsid w:val="003256F0"/>
    <w:rsid w:val="00326430"/>
    <w:rsid w:val="0032749C"/>
    <w:rsid w:val="00327913"/>
    <w:rsid w:val="003301E8"/>
    <w:rsid w:val="00330203"/>
    <w:rsid w:val="003309D9"/>
    <w:rsid w:val="00331043"/>
    <w:rsid w:val="003313AF"/>
    <w:rsid w:val="0033153B"/>
    <w:rsid w:val="003317CD"/>
    <w:rsid w:val="0033223B"/>
    <w:rsid w:val="00333981"/>
    <w:rsid w:val="0033515D"/>
    <w:rsid w:val="0033537D"/>
    <w:rsid w:val="00336822"/>
    <w:rsid w:val="00337726"/>
    <w:rsid w:val="0034038A"/>
    <w:rsid w:val="00340550"/>
    <w:rsid w:val="00340CD3"/>
    <w:rsid w:val="003413AE"/>
    <w:rsid w:val="003413BF"/>
    <w:rsid w:val="003439B0"/>
    <w:rsid w:val="003441DF"/>
    <w:rsid w:val="003442DB"/>
    <w:rsid w:val="0034456F"/>
    <w:rsid w:val="00344CD0"/>
    <w:rsid w:val="00345030"/>
    <w:rsid w:val="003452E1"/>
    <w:rsid w:val="003458C9"/>
    <w:rsid w:val="00345A07"/>
    <w:rsid w:val="00345E50"/>
    <w:rsid w:val="00346281"/>
    <w:rsid w:val="00346BED"/>
    <w:rsid w:val="003472D4"/>
    <w:rsid w:val="00347EE1"/>
    <w:rsid w:val="00350045"/>
    <w:rsid w:val="00355672"/>
    <w:rsid w:val="00355A58"/>
    <w:rsid w:val="00356451"/>
    <w:rsid w:val="0035645B"/>
    <w:rsid w:val="003565B2"/>
    <w:rsid w:val="00356841"/>
    <w:rsid w:val="0035712A"/>
    <w:rsid w:val="0036084C"/>
    <w:rsid w:val="00360C95"/>
    <w:rsid w:val="0036354C"/>
    <w:rsid w:val="00363E36"/>
    <w:rsid w:val="00363F4D"/>
    <w:rsid w:val="00364527"/>
    <w:rsid w:val="0036531B"/>
    <w:rsid w:val="0036575C"/>
    <w:rsid w:val="00366BA2"/>
    <w:rsid w:val="00367582"/>
    <w:rsid w:val="00367655"/>
    <w:rsid w:val="00371AD1"/>
    <w:rsid w:val="00371DCF"/>
    <w:rsid w:val="00371E24"/>
    <w:rsid w:val="00372A38"/>
    <w:rsid w:val="00372BDD"/>
    <w:rsid w:val="00372C18"/>
    <w:rsid w:val="00372F6E"/>
    <w:rsid w:val="003731E0"/>
    <w:rsid w:val="00373950"/>
    <w:rsid w:val="0037474C"/>
    <w:rsid w:val="003762A9"/>
    <w:rsid w:val="003766FB"/>
    <w:rsid w:val="00382B14"/>
    <w:rsid w:val="00383545"/>
    <w:rsid w:val="00384100"/>
    <w:rsid w:val="0038447A"/>
    <w:rsid w:val="003850E8"/>
    <w:rsid w:val="00385299"/>
    <w:rsid w:val="0038675F"/>
    <w:rsid w:val="003911E0"/>
    <w:rsid w:val="003921A3"/>
    <w:rsid w:val="00395D8E"/>
    <w:rsid w:val="0039698A"/>
    <w:rsid w:val="00396B66"/>
    <w:rsid w:val="00397FDA"/>
    <w:rsid w:val="003A0CDD"/>
    <w:rsid w:val="003A0F5D"/>
    <w:rsid w:val="003A18D4"/>
    <w:rsid w:val="003A4530"/>
    <w:rsid w:val="003A473D"/>
    <w:rsid w:val="003A4C6E"/>
    <w:rsid w:val="003A4F35"/>
    <w:rsid w:val="003A5512"/>
    <w:rsid w:val="003A64C2"/>
    <w:rsid w:val="003A741D"/>
    <w:rsid w:val="003A76A3"/>
    <w:rsid w:val="003B0176"/>
    <w:rsid w:val="003B05B1"/>
    <w:rsid w:val="003B0DCA"/>
    <w:rsid w:val="003B1006"/>
    <w:rsid w:val="003B1E44"/>
    <w:rsid w:val="003B264F"/>
    <w:rsid w:val="003B34A4"/>
    <w:rsid w:val="003B34DB"/>
    <w:rsid w:val="003B3579"/>
    <w:rsid w:val="003B6329"/>
    <w:rsid w:val="003B6D6E"/>
    <w:rsid w:val="003B6DEC"/>
    <w:rsid w:val="003B7DAB"/>
    <w:rsid w:val="003B7F7B"/>
    <w:rsid w:val="003C2025"/>
    <w:rsid w:val="003C273B"/>
    <w:rsid w:val="003C2B19"/>
    <w:rsid w:val="003C3872"/>
    <w:rsid w:val="003C3966"/>
    <w:rsid w:val="003C396F"/>
    <w:rsid w:val="003C4057"/>
    <w:rsid w:val="003C43EF"/>
    <w:rsid w:val="003C6798"/>
    <w:rsid w:val="003C75BA"/>
    <w:rsid w:val="003C75CD"/>
    <w:rsid w:val="003C77F3"/>
    <w:rsid w:val="003D00A2"/>
    <w:rsid w:val="003D1AC2"/>
    <w:rsid w:val="003D207E"/>
    <w:rsid w:val="003D2090"/>
    <w:rsid w:val="003D2956"/>
    <w:rsid w:val="003D377D"/>
    <w:rsid w:val="003D3F18"/>
    <w:rsid w:val="003D457D"/>
    <w:rsid w:val="003D4B49"/>
    <w:rsid w:val="003D4E14"/>
    <w:rsid w:val="003D6ABF"/>
    <w:rsid w:val="003D7FBC"/>
    <w:rsid w:val="003E4852"/>
    <w:rsid w:val="003E6944"/>
    <w:rsid w:val="003F1EE7"/>
    <w:rsid w:val="003F24B2"/>
    <w:rsid w:val="003F2E16"/>
    <w:rsid w:val="003F41D0"/>
    <w:rsid w:val="003F4968"/>
    <w:rsid w:val="003F4B95"/>
    <w:rsid w:val="003F6601"/>
    <w:rsid w:val="003F6651"/>
    <w:rsid w:val="003F6D7D"/>
    <w:rsid w:val="003F6D9A"/>
    <w:rsid w:val="004036FA"/>
    <w:rsid w:val="00403CD5"/>
    <w:rsid w:val="00403F15"/>
    <w:rsid w:val="004049C5"/>
    <w:rsid w:val="00405E50"/>
    <w:rsid w:val="00406A3A"/>
    <w:rsid w:val="00411F13"/>
    <w:rsid w:val="004121B6"/>
    <w:rsid w:val="0041364A"/>
    <w:rsid w:val="00413999"/>
    <w:rsid w:val="00413B10"/>
    <w:rsid w:val="00414168"/>
    <w:rsid w:val="004156CD"/>
    <w:rsid w:val="004165C3"/>
    <w:rsid w:val="004201F9"/>
    <w:rsid w:val="004213FC"/>
    <w:rsid w:val="0042177F"/>
    <w:rsid w:val="004230FD"/>
    <w:rsid w:val="00423E17"/>
    <w:rsid w:val="00424105"/>
    <w:rsid w:val="004245F0"/>
    <w:rsid w:val="00424BB6"/>
    <w:rsid w:val="0042544B"/>
    <w:rsid w:val="00425AA7"/>
    <w:rsid w:val="00425FCA"/>
    <w:rsid w:val="0042612E"/>
    <w:rsid w:val="0042645A"/>
    <w:rsid w:val="00427A11"/>
    <w:rsid w:val="00430481"/>
    <w:rsid w:val="0043179F"/>
    <w:rsid w:val="00432C3F"/>
    <w:rsid w:val="00433228"/>
    <w:rsid w:val="00433500"/>
    <w:rsid w:val="00433DA2"/>
    <w:rsid w:val="00433E6B"/>
    <w:rsid w:val="00433F71"/>
    <w:rsid w:val="00434970"/>
    <w:rsid w:val="004376E8"/>
    <w:rsid w:val="00437EC7"/>
    <w:rsid w:val="004413AA"/>
    <w:rsid w:val="00441BA9"/>
    <w:rsid w:val="00441C0C"/>
    <w:rsid w:val="00441E6E"/>
    <w:rsid w:val="00441F50"/>
    <w:rsid w:val="00442222"/>
    <w:rsid w:val="0044246A"/>
    <w:rsid w:val="004430F1"/>
    <w:rsid w:val="004436B6"/>
    <w:rsid w:val="00444771"/>
    <w:rsid w:val="00444AD4"/>
    <w:rsid w:val="00444D46"/>
    <w:rsid w:val="00445316"/>
    <w:rsid w:val="00445C06"/>
    <w:rsid w:val="00446298"/>
    <w:rsid w:val="00446405"/>
    <w:rsid w:val="00447C61"/>
    <w:rsid w:val="00450F7A"/>
    <w:rsid w:val="004532B9"/>
    <w:rsid w:val="004534C2"/>
    <w:rsid w:val="0045424B"/>
    <w:rsid w:val="0045455F"/>
    <w:rsid w:val="004559D0"/>
    <w:rsid w:val="00457C4D"/>
    <w:rsid w:val="00461912"/>
    <w:rsid w:val="00462A10"/>
    <w:rsid w:val="004630CD"/>
    <w:rsid w:val="0046352C"/>
    <w:rsid w:val="00463ACD"/>
    <w:rsid w:val="00463C79"/>
    <w:rsid w:val="00464583"/>
    <w:rsid w:val="0046511B"/>
    <w:rsid w:val="00465F82"/>
    <w:rsid w:val="00467679"/>
    <w:rsid w:val="00467B9C"/>
    <w:rsid w:val="00467F13"/>
    <w:rsid w:val="00470CA4"/>
    <w:rsid w:val="00471152"/>
    <w:rsid w:val="004721CA"/>
    <w:rsid w:val="0047222A"/>
    <w:rsid w:val="004725BF"/>
    <w:rsid w:val="00472E3F"/>
    <w:rsid w:val="00474E4E"/>
    <w:rsid w:val="00476F46"/>
    <w:rsid w:val="004804D6"/>
    <w:rsid w:val="004817E4"/>
    <w:rsid w:val="00481F35"/>
    <w:rsid w:val="00482ABA"/>
    <w:rsid w:val="0048346F"/>
    <w:rsid w:val="00484529"/>
    <w:rsid w:val="00485DF9"/>
    <w:rsid w:val="00485E03"/>
    <w:rsid w:val="004870CB"/>
    <w:rsid w:val="00487ACE"/>
    <w:rsid w:val="00487DFD"/>
    <w:rsid w:val="00490BC9"/>
    <w:rsid w:val="00490C8F"/>
    <w:rsid w:val="00490EFC"/>
    <w:rsid w:val="0049139D"/>
    <w:rsid w:val="00491E7E"/>
    <w:rsid w:val="004922F4"/>
    <w:rsid w:val="00494516"/>
    <w:rsid w:val="00494A24"/>
    <w:rsid w:val="00494AFE"/>
    <w:rsid w:val="00497567"/>
    <w:rsid w:val="004A0306"/>
    <w:rsid w:val="004A179D"/>
    <w:rsid w:val="004A2339"/>
    <w:rsid w:val="004A2DCB"/>
    <w:rsid w:val="004A40B4"/>
    <w:rsid w:val="004A4382"/>
    <w:rsid w:val="004A5C05"/>
    <w:rsid w:val="004A5FA8"/>
    <w:rsid w:val="004A6345"/>
    <w:rsid w:val="004A65B1"/>
    <w:rsid w:val="004A6FA7"/>
    <w:rsid w:val="004B0B28"/>
    <w:rsid w:val="004B0BB0"/>
    <w:rsid w:val="004B1136"/>
    <w:rsid w:val="004B1AF1"/>
    <w:rsid w:val="004B209C"/>
    <w:rsid w:val="004B2438"/>
    <w:rsid w:val="004B2CE0"/>
    <w:rsid w:val="004B332F"/>
    <w:rsid w:val="004B3AC8"/>
    <w:rsid w:val="004B3E8B"/>
    <w:rsid w:val="004B6318"/>
    <w:rsid w:val="004B63B9"/>
    <w:rsid w:val="004B7343"/>
    <w:rsid w:val="004B74D5"/>
    <w:rsid w:val="004B7621"/>
    <w:rsid w:val="004C01A5"/>
    <w:rsid w:val="004C1750"/>
    <w:rsid w:val="004C2ED1"/>
    <w:rsid w:val="004C2F34"/>
    <w:rsid w:val="004C53EA"/>
    <w:rsid w:val="004C7A5B"/>
    <w:rsid w:val="004D0599"/>
    <w:rsid w:val="004D123F"/>
    <w:rsid w:val="004D22A9"/>
    <w:rsid w:val="004D263A"/>
    <w:rsid w:val="004D3A37"/>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15F"/>
    <w:rsid w:val="004E6612"/>
    <w:rsid w:val="004E66BB"/>
    <w:rsid w:val="004F1C75"/>
    <w:rsid w:val="004F2F8C"/>
    <w:rsid w:val="004F3FD1"/>
    <w:rsid w:val="004F53BF"/>
    <w:rsid w:val="004F54D6"/>
    <w:rsid w:val="004F7116"/>
    <w:rsid w:val="004F78AE"/>
    <w:rsid w:val="00501716"/>
    <w:rsid w:val="00501CBC"/>
    <w:rsid w:val="00503F31"/>
    <w:rsid w:val="0050544D"/>
    <w:rsid w:val="005108BE"/>
    <w:rsid w:val="00510B83"/>
    <w:rsid w:val="00510B8C"/>
    <w:rsid w:val="00511214"/>
    <w:rsid w:val="00511A56"/>
    <w:rsid w:val="0051227E"/>
    <w:rsid w:val="00513DD9"/>
    <w:rsid w:val="00513E88"/>
    <w:rsid w:val="00514511"/>
    <w:rsid w:val="00514519"/>
    <w:rsid w:val="005155F8"/>
    <w:rsid w:val="00515805"/>
    <w:rsid w:val="00515FD3"/>
    <w:rsid w:val="005170E7"/>
    <w:rsid w:val="005175C0"/>
    <w:rsid w:val="00517943"/>
    <w:rsid w:val="00520766"/>
    <w:rsid w:val="00520AB0"/>
    <w:rsid w:val="005215D6"/>
    <w:rsid w:val="00521759"/>
    <w:rsid w:val="0052370D"/>
    <w:rsid w:val="00523D01"/>
    <w:rsid w:val="00523DFA"/>
    <w:rsid w:val="0052647C"/>
    <w:rsid w:val="00526746"/>
    <w:rsid w:val="0052708E"/>
    <w:rsid w:val="005276BF"/>
    <w:rsid w:val="00530F4E"/>
    <w:rsid w:val="00530FB2"/>
    <w:rsid w:val="00531E90"/>
    <w:rsid w:val="0053262B"/>
    <w:rsid w:val="00532F8D"/>
    <w:rsid w:val="00533780"/>
    <w:rsid w:val="0053565A"/>
    <w:rsid w:val="005364EC"/>
    <w:rsid w:val="00537628"/>
    <w:rsid w:val="00541B7F"/>
    <w:rsid w:val="00543A43"/>
    <w:rsid w:val="005449E6"/>
    <w:rsid w:val="005465EC"/>
    <w:rsid w:val="00547BBA"/>
    <w:rsid w:val="00550454"/>
    <w:rsid w:val="005510DE"/>
    <w:rsid w:val="005512C9"/>
    <w:rsid w:val="00551678"/>
    <w:rsid w:val="005527ED"/>
    <w:rsid w:val="00552FA4"/>
    <w:rsid w:val="00555965"/>
    <w:rsid w:val="00556CC0"/>
    <w:rsid w:val="00557875"/>
    <w:rsid w:val="005579C9"/>
    <w:rsid w:val="00564FF2"/>
    <w:rsid w:val="005706DE"/>
    <w:rsid w:val="00570759"/>
    <w:rsid w:val="00570E77"/>
    <w:rsid w:val="00571043"/>
    <w:rsid w:val="00571A82"/>
    <w:rsid w:val="00571E21"/>
    <w:rsid w:val="00571FE0"/>
    <w:rsid w:val="005727FD"/>
    <w:rsid w:val="00573519"/>
    <w:rsid w:val="00573DED"/>
    <w:rsid w:val="0057441C"/>
    <w:rsid w:val="005744CD"/>
    <w:rsid w:val="005746EE"/>
    <w:rsid w:val="00574E15"/>
    <w:rsid w:val="00575B1E"/>
    <w:rsid w:val="005767E1"/>
    <w:rsid w:val="00580FD3"/>
    <w:rsid w:val="00581C84"/>
    <w:rsid w:val="00583099"/>
    <w:rsid w:val="00583CF0"/>
    <w:rsid w:val="00583D01"/>
    <w:rsid w:val="00585386"/>
    <w:rsid w:val="00585A38"/>
    <w:rsid w:val="00585B53"/>
    <w:rsid w:val="00586AFA"/>
    <w:rsid w:val="00591032"/>
    <w:rsid w:val="005911CD"/>
    <w:rsid w:val="00593323"/>
    <w:rsid w:val="00593BD1"/>
    <w:rsid w:val="00593D85"/>
    <w:rsid w:val="0059666D"/>
    <w:rsid w:val="00597648"/>
    <w:rsid w:val="00597B8D"/>
    <w:rsid w:val="005A0835"/>
    <w:rsid w:val="005A1B30"/>
    <w:rsid w:val="005A39F3"/>
    <w:rsid w:val="005A41A1"/>
    <w:rsid w:val="005A519F"/>
    <w:rsid w:val="005A7864"/>
    <w:rsid w:val="005A7F45"/>
    <w:rsid w:val="005A7FAB"/>
    <w:rsid w:val="005B042B"/>
    <w:rsid w:val="005B0656"/>
    <w:rsid w:val="005B3F65"/>
    <w:rsid w:val="005B4457"/>
    <w:rsid w:val="005B5477"/>
    <w:rsid w:val="005B5A12"/>
    <w:rsid w:val="005B5E53"/>
    <w:rsid w:val="005B6711"/>
    <w:rsid w:val="005B6FA8"/>
    <w:rsid w:val="005B7235"/>
    <w:rsid w:val="005C0F9E"/>
    <w:rsid w:val="005C1E42"/>
    <w:rsid w:val="005C32E8"/>
    <w:rsid w:val="005C3310"/>
    <w:rsid w:val="005C492F"/>
    <w:rsid w:val="005C49C3"/>
    <w:rsid w:val="005C5240"/>
    <w:rsid w:val="005C54FF"/>
    <w:rsid w:val="005C5755"/>
    <w:rsid w:val="005C7C5B"/>
    <w:rsid w:val="005D321C"/>
    <w:rsid w:val="005D429B"/>
    <w:rsid w:val="005D495F"/>
    <w:rsid w:val="005D650B"/>
    <w:rsid w:val="005D6916"/>
    <w:rsid w:val="005D6C53"/>
    <w:rsid w:val="005E3E6B"/>
    <w:rsid w:val="005E4B39"/>
    <w:rsid w:val="005E734B"/>
    <w:rsid w:val="005E7B99"/>
    <w:rsid w:val="005F0150"/>
    <w:rsid w:val="005F1FA5"/>
    <w:rsid w:val="005F23D1"/>
    <w:rsid w:val="005F3055"/>
    <w:rsid w:val="005F335E"/>
    <w:rsid w:val="005F50A3"/>
    <w:rsid w:val="005F6015"/>
    <w:rsid w:val="005F65A0"/>
    <w:rsid w:val="005F66DB"/>
    <w:rsid w:val="005F7C1F"/>
    <w:rsid w:val="00600E15"/>
    <w:rsid w:val="00603307"/>
    <w:rsid w:val="006033AC"/>
    <w:rsid w:val="006048AB"/>
    <w:rsid w:val="006101A0"/>
    <w:rsid w:val="00611B74"/>
    <w:rsid w:val="00612D62"/>
    <w:rsid w:val="00613107"/>
    <w:rsid w:val="00613CF0"/>
    <w:rsid w:val="00613E77"/>
    <w:rsid w:val="00613F59"/>
    <w:rsid w:val="006149FE"/>
    <w:rsid w:val="00614F27"/>
    <w:rsid w:val="00614F8D"/>
    <w:rsid w:val="00616533"/>
    <w:rsid w:val="00616603"/>
    <w:rsid w:val="0061768C"/>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58D7"/>
    <w:rsid w:val="0063665D"/>
    <w:rsid w:val="00640F09"/>
    <w:rsid w:val="006427FD"/>
    <w:rsid w:val="00642C46"/>
    <w:rsid w:val="00643D9A"/>
    <w:rsid w:val="00644F13"/>
    <w:rsid w:val="006453F5"/>
    <w:rsid w:val="00645B7F"/>
    <w:rsid w:val="006466FA"/>
    <w:rsid w:val="006477EB"/>
    <w:rsid w:val="00647FDE"/>
    <w:rsid w:val="00650830"/>
    <w:rsid w:val="00652C7A"/>
    <w:rsid w:val="00654086"/>
    <w:rsid w:val="0065425F"/>
    <w:rsid w:val="006542E8"/>
    <w:rsid w:val="00654B1E"/>
    <w:rsid w:val="00655AD0"/>
    <w:rsid w:val="00655DC0"/>
    <w:rsid w:val="0066198E"/>
    <w:rsid w:val="0066201C"/>
    <w:rsid w:val="00664F35"/>
    <w:rsid w:val="0066532E"/>
    <w:rsid w:val="00666432"/>
    <w:rsid w:val="006671E2"/>
    <w:rsid w:val="006724E8"/>
    <w:rsid w:val="0067262A"/>
    <w:rsid w:val="00673C3C"/>
    <w:rsid w:val="00673F3F"/>
    <w:rsid w:val="00673F64"/>
    <w:rsid w:val="006743AC"/>
    <w:rsid w:val="006749CD"/>
    <w:rsid w:val="00674AC1"/>
    <w:rsid w:val="00674ACD"/>
    <w:rsid w:val="0067551B"/>
    <w:rsid w:val="006757DD"/>
    <w:rsid w:val="00675F1D"/>
    <w:rsid w:val="0068010F"/>
    <w:rsid w:val="00680481"/>
    <w:rsid w:val="0068165A"/>
    <w:rsid w:val="00684D52"/>
    <w:rsid w:val="00685872"/>
    <w:rsid w:val="00687D39"/>
    <w:rsid w:val="0069044A"/>
    <w:rsid w:val="006922A2"/>
    <w:rsid w:val="006924B6"/>
    <w:rsid w:val="006938C5"/>
    <w:rsid w:val="00693F7D"/>
    <w:rsid w:val="006961DD"/>
    <w:rsid w:val="006A22F7"/>
    <w:rsid w:val="006A23C2"/>
    <w:rsid w:val="006A26C1"/>
    <w:rsid w:val="006A31C8"/>
    <w:rsid w:val="006A464E"/>
    <w:rsid w:val="006A58AF"/>
    <w:rsid w:val="006A5E2A"/>
    <w:rsid w:val="006A5F4F"/>
    <w:rsid w:val="006A63F4"/>
    <w:rsid w:val="006A6FCE"/>
    <w:rsid w:val="006A7745"/>
    <w:rsid w:val="006B0397"/>
    <w:rsid w:val="006B17F4"/>
    <w:rsid w:val="006B1A65"/>
    <w:rsid w:val="006B25BA"/>
    <w:rsid w:val="006B3050"/>
    <w:rsid w:val="006B4A30"/>
    <w:rsid w:val="006B4D0E"/>
    <w:rsid w:val="006B509B"/>
    <w:rsid w:val="006C05DA"/>
    <w:rsid w:val="006C10D2"/>
    <w:rsid w:val="006C144B"/>
    <w:rsid w:val="006C1FBE"/>
    <w:rsid w:val="006C2ECE"/>
    <w:rsid w:val="006C3623"/>
    <w:rsid w:val="006C426B"/>
    <w:rsid w:val="006C50C7"/>
    <w:rsid w:val="006C7CA0"/>
    <w:rsid w:val="006D14CE"/>
    <w:rsid w:val="006D1DBB"/>
    <w:rsid w:val="006D2AA7"/>
    <w:rsid w:val="006D389D"/>
    <w:rsid w:val="006D3945"/>
    <w:rsid w:val="006D47ED"/>
    <w:rsid w:val="006D5125"/>
    <w:rsid w:val="006D58A2"/>
    <w:rsid w:val="006D5C3E"/>
    <w:rsid w:val="006D70DB"/>
    <w:rsid w:val="006E0145"/>
    <w:rsid w:val="006E0158"/>
    <w:rsid w:val="006E1DD6"/>
    <w:rsid w:val="006E2882"/>
    <w:rsid w:val="006E53DB"/>
    <w:rsid w:val="006E6460"/>
    <w:rsid w:val="006E70E9"/>
    <w:rsid w:val="006E7646"/>
    <w:rsid w:val="006E786E"/>
    <w:rsid w:val="006E7CFD"/>
    <w:rsid w:val="006F1D8A"/>
    <w:rsid w:val="006F25E0"/>
    <w:rsid w:val="006F4910"/>
    <w:rsid w:val="006F54B1"/>
    <w:rsid w:val="006F5A9E"/>
    <w:rsid w:val="006F5C26"/>
    <w:rsid w:val="006F6144"/>
    <w:rsid w:val="006F6345"/>
    <w:rsid w:val="006F6D5A"/>
    <w:rsid w:val="006F6FAF"/>
    <w:rsid w:val="006F71DB"/>
    <w:rsid w:val="00701B6D"/>
    <w:rsid w:val="00701E6D"/>
    <w:rsid w:val="00703B5D"/>
    <w:rsid w:val="00704DB0"/>
    <w:rsid w:val="00706209"/>
    <w:rsid w:val="00706920"/>
    <w:rsid w:val="00706DC7"/>
    <w:rsid w:val="00707B2E"/>
    <w:rsid w:val="00710018"/>
    <w:rsid w:val="0071022A"/>
    <w:rsid w:val="00711417"/>
    <w:rsid w:val="007119BC"/>
    <w:rsid w:val="00712739"/>
    <w:rsid w:val="007159BD"/>
    <w:rsid w:val="00716363"/>
    <w:rsid w:val="00716514"/>
    <w:rsid w:val="00716FD7"/>
    <w:rsid w:val="00717833"/>
    <w:rsid w:val="00717A41"/>
    <w:rsid w:val="00717C33"/>
    <w:rsid w:val="007204FA"/>
    <w:rsid w:val="00720D1E"/>
    <w:rsid w:val="007221EE"/>
    <w:rsid w:val="00722AB3"/>
    <w:rsid w:val="00723E52"/>
    <w:rsid w:val="0072408B"/>
    <w:rsid w:val="0072459F"/>
    <w:rsid w:val="00724DD3"/>
    <w:rsid w:val="0072606E"/>
    <w:rsid w:val="007262EA"/>
    <w:rsid w:val="0072640A"/>
    <w:rsid w:val="007274B1"/>
    <w:rsid w:val="007278B6"/>
    <w:rsid w:val="00727F8A"/>
    <w:rsid w:val="00731A11"/>
    <w:rsid w:val="00731F59"/>
    <w:rsid w:val="00733A79"/>
    <w:rsid w:val="0073401C"/>
    <w:rsid w:val="00734651"/>
    <w:rsid w:val="00735CA3"/>
    <w:rsid w:val="007373BF"/>
    <w:rsid w:val="00737A23"/>
    <w:rsid w:val="00737D0C"/>
    <w:rsid w:val="00741BE3"/>
    <w:rsid w:val="00741C8A"/>
    <w:rsid w:val="0074351E"/>
    <w:rsid w:val="00743D31"/>
    <w:rsid w:val="007442F6"/>
    <w:rsid w:val="00745EF3"/>
    <w:rsid w:val="0074752A"/>
    <w:rsid w:val="00747645"/>
    <w:rsid w:val="00747AA7"/>
    <w:rsid w:val="00747AAA"/>
    <w:rsid w:val="0075024C"/>
    <w:rsid w:val="00751164"/>
    <w:rsid w:val="00751FFF"/>
    <w:rsid w:val="007531DC"/>
    <w:rsid w:val="00753590"/>
    <w:rsid w:val="00753F87"/>
    <w:rsid w:val="007547F8"/>
    <w:rsid w:val="00754D43"/>
    <w:rsid w:val="00755203"/>
    <w:rsid w:val="0075552E"/>
    <w:rsid w:val="00757280"/>
    <w:rsid w:val="00757884"/>
    <w:rsid w:val="00757C14"/>
    <w:rsid w:val="00760A52"/>
    <w:rsid w:val="00761189"/>
    <w:rsid w:val="00762CAE"/>
    <w:rsid w:val="0076375F"/>
    <w:rsid w:val="00763FFF"/>
    <w:rsid w:val="00764FCE"/>
    <w:rsid w:val="00765596"/>
    <w:rsid w:val="00766579"/>
    <w:rsid w:val="00766DC2"/>
    <w:rsid w:val="007677F9"/>
    <w:rsid w:val="00770B19"/>
    <w:rsid w:val="0077164B"/>
    <w:rsid w:val="007717BB"/>
    <w:rsid w:val="0077268E"/>
    <w:rsid w:val="00772F84"/>
    <w:rsid w:val="00773B53"/>
    <w:rsid w:val="00773E42"/>
    <w:rsid w:val="00773EF9"/>
    <w:rsid w:val="00774973"/>
    <w:rsid w:val="007752A4"/>
    <w:rsid w:val="00776085"/>
    <w:rsid w:val="00780E7D"/>
    <w:rsid w:val="00780FD8"/>
    <w:rsid w:val="0078205F"/>
    <w:rsid w:val="00783B77"/>
    <w:rsid w:val="007845CD"/>
    <w:rsid w:val="0078580F"/>
    <w:rsid w:val="00786339"/>
    <w:rsid w:val="00787D55"/>
    <w:rsid w:val="00790D80"/>
    <w:rsid w:val="007911A9"/>
    <w:rsid w:val="0079324C"/>
    <w:rsid w:val="00793CFF"/>
    <w:rsid w:val="00793F04"/>
    <w:rsid w:val="00795534"/>
    <w:rsid w:val="00796761"/>
    <w:rsid w:val="00796ADA"/>
    <w:rsid w:val="00796C8B"/>
    <w:rsid w:val="007972A1"/>
    <w:rsid w:val="00797524"/>
    <w:rsid w:val="007A0080"/>
    <w:rsid w:val="007A1A52"/>
    <w:rsid w:val="007A4050"/>
    <w:rsid w:val="007A5112"/>
    <w:rsid w:val="007A5F4A"/>
    <w:rsid w:val="007A5FF6"/>
    <w:rsid w:val="007B0268"/>
    <w:rsid w:val="007B07EE"/>
    <w:rsid w:val="007B0D40"/>
    <w:rsid w:val="007B122F"/>
    <w:rsid w:val="007B1598"/>
    <w:rsid w:val="007B1C2C"/>
    <w:rsid w:val="007B2818"/>
    <w:rsid w:val="007B6E00"/>
    <w:rsid w:val="007B6ED0"/>
    <w:rsid w:val="007C0072"/>
    <w:rsid w:val="007C2B11"/>
    <w:rsid w:val="007C3605"/>
    <w:rsid w:val="007C5005"/>
    <w:rsid w:val="007C7824"/>
    <w:rsid w:val="007D0284"/>
    <w:rsid w:val="007D04B7"/>
    <w:rsid w:val="007D0677"/>
    <w:rsid w:val="007D09A4"/>
    <w:rsid w:val="007D22EF"/>
    <w:rsid w:val="007D349F"/>
    <w:rsid w:val="007D4A3F"/>
    <w:rsid w:val="007D4AC1"/>
    <w:rsid w:val="007D53B9"/>
    <w:rsid w:val="007D669D"/>
    <w:rsid w:val="007D6BE0"/>
    <w:rsid w:val="007D711E"/>
    <w:rsid w:val="007D7340"/>
    <w:rsid w:val="007E001E"/>
    <w:rsid w:val="007E13C6"/>
    <w:rsid w:val="007E165D"/>
    <w:rsid w:val="007E5B4B"/>
    <w:rsid w:val="007E6A97"/>
    <w:rsid w:val="007E6AEB"/>
    <w:rsid w:val="007F2E39"/>
    <w:rsid w:val="007F449E"/>
    <w:rsid w:val="007F4F92"/>
    <w:rsid w:val="007F51F9"/>
    <w:rsid w:val="007F5630"/>
    <w:rsid w:val="007F5930"/>
    <w:rsid w:val="007F593A"/>
    <w:rsid w:val="007F6227"/>
    <w:rsid w:val="007F696A"/>
    <w:rsid w:val="007F6F4A"/>
    <w:rsid w:val="007F77B2"/>
    <w:rsid w:val="007F7D27"/>
    <w:rsid w:val="007F7FC3"/>
    <w:rsid w:val="00800891"/>
    <w:rsid w:val="0080142E"/>
    <w:rsid w:val="008036CF"/>
    <w:rsid w:val="00803B03"/>
    <w:rsid w:val="00804A90"/>
    <w:rsid w:val="0080590D"/>
    <w:rsid w:val="008061C4"/>
    <w:rsid w:val="0080653F"/>
    <w:rsid w:val="00810D16"/>
    <w:rsid w:val="00810FDD"/>
    <w:rsid w:val="008111D8"/>
    <w:rsid w:val="00813334"/>
    <w:rsid w:val="008137C5"/>
    <w:rsid w:val="00814AFA"/>
    <w:rsid w:val="00814BC3"/>
    <w:rsid w:val="008161E4"/>
    <w:rsid w:val="00816F30"/>
    <w:rsid w:val="0081757D"/>
    <w:rsid w:val="0081793E"/>
    <w:rsid w:val="00820AB5"/>
    <w:rsid w:val="00821D91"/>
    <w:rsid w:val="00822F53"/>
    <w:rsid w:val="008239D4"/>
    <w:rsid w:val="00823DD7"/>
    <w:rsid w:val="00825324"/>
    <w:rsid w:val="00825814"/>
    <w:rsid w:val="00827E45"/>
    <w:rsid w:val="00827FDC"/>
    <w:rsid w:val="0083016C"/>
    <w:rsid w:val="008307F2"/>
    <w:rsid w:val="0083100F"/>
    <w:rsid w:val="0083139F"/>
    <w:rsid w:val="00833386"/>
    <w:rsid w:val="00833E11"/>
    <w:rsid w:val="00834335"/>
    <w:rsid w:val="008346AC"/>
    <w:rsid w:val="00835A4C"/>
    <w:rsid w:val="00835F85"/>
    <w:rsid w:val="0083667C"/>
    <w:rsid w:val="00840C32"/>
    <w:rsid w:val="00843479"/>
    <w:rsid w:val="00845303"/>
    <w:rsid w:val="0084561C"/>
    <w:rsid w:val="008471A8"/>
    <w:rsid w:val="00850A76"/>
    <w:rsid w:val="00851EDB"/>
    <w:rsid w:val="00852889"/>
    <w:rsid w:val="008536AB"/>
    <w:rsid w:val="00853A13"/>
    <w:rsid w:val="00853C45"/>
    <w:rsid w:val="00854BD1"/>
    <w:rsid w:val="00854BD2"/>
    <w:rsid w:val="0085521E"/>
    <w:rsid w:val="00856093"/>
    <w:rsid w:val="00856906"/>
    <w:rsid w:val="00856CB3"/>
    <w:rsid w:val="00857283"/>
    <w:rsid w:val="00860031"/>
    <w:rsid w:val="00861F1A"/>
    <w:rsid w:val="00862464"/>
    <w:rsid w:val="0086306C"/>
    <w:rsid w:val="008634D2"/>
    <w:rsid w:val="008642F0"/>
    <w:rsid w:val="00864605"/>
    <w:rsid w:val="00866B74"/>
    <w:rsid w:val="00866D68"/>
    <w:rsid w:val="0087038C"/>
    <w:rsid w:val="008705B8"/>
    <w:rsid w:val="00870A5F"/>
    <w:rsid w:val="00870E2F"/>
    <w:rsid w:val="00870FEE"/>
    <w:rsid w:val="0087132C"/>
    <w:rsid w:val="008714C9"/>
    <w:rsid w:val="00871773"/>
    <w:rsid w:val="0087185E"/>
    <w:rsid w:val="0087265C"/>
    <w:rsid w:val="00873B8F"/>
    <w:rsid w:val="008755CB"/>
    <w:rsid w:val="00876073"/>
    <w:rsid w:val="00877494"/>
    <w:rsid w:val="008775A4"/>
    <w:rsid w:val="0088021A"/>
    <w:rsid w:val="00880266"/>
    <w:rsid w:val="0088083F"/>
    <w:rsid w:val="00880AD8"/>
    <w:rsid w:val="00882CAB"/>
    <w:rsid w:val="008833AF"/>
    <w:rsid w:val="00883C38"/>
    <w:rsid w:val="0088430D"/>
    <w:rsid w:val="00884412"/>
    <w:rsid w:val="00884BC8"/>
    <w:rsid w:val="00884BE4"/>
    <w:rsid w:val="00887351"/>
    <w:rsid w:val="008902D3"/>
    <w:rsid w:val="008913F2"/>
    <w:rsid w:val="008919D2"/>
    <w:rsid w:val="008919F7"/>
    <w:rsid w:val="008927F9"/>
    <w:rsid w:val="008933B8"/>
    <w:rsid w:val="008939CA"/>
    <w:rsid w:val="008940AC"/>
    <w:rsid w:val="008944E0"/>
    <w:rsid w:val="00894515"/>
    <w:rsid w:val="00895C6D"/>
    <w:rsid w:val="00896457"/>
    <w:rsid w:val="0089674B"/>
    <w:rsid w:val="008976C0"/>
    <w:rsid w:val="008A0E9E"/>
    <w:rsid w:val="008A26D4"/>
    <w:rsid w:val="008A3ED6"/>
    <w:rsid w:val="008A3EE6"/>
    <w:rsid w:val="008A42E0"/>
    <w:rsid w:val="008A5605"/>
    <w:rsid w:val="008A63DC"/>
    <w:rsid w:val="008A6444"/>
    <w:rsid w:val="008A7EDC"/>
    <w:rsid w:val="008A7FCC"/>
    <w:rsid w:val="008B06DD"/>
    <w:rsid w:val="008B19ED"/>
    <w:rsid w:val="008B1DCC"/>
    <w:rsid w:val="008B1F9A"/>
    <w:rsid w:val="008B338D"/>
    <w:rsid w:val="008B3AE0"/>
    <w:rsid w:val="008B4382"/>
    <w:rsid w:val="008B491B"/>
    <w:rsid w:val="008B4CBF"/>
    <w:rsid w:val="008B4F2D"/>
    <w:rsid w:val="008B5BFF"/>
    <w:rsid w:val="008B72B1"/>
    <w:rsid w:val="008C07EA"/>
    <w:rsid w:val="008C3F15"/>
    <w:rsid w:val="008C49E9"/>
    <w:rsid w:val="008C4FED"/>
    <w:rsid w:val="008C5330"/>
    <w:rsid w:val="008C5F57"/>
    <w:rsid w:val="008C6DBE"/>
    <w:rsid w:val="008C7337"/>
    <w:rsid w:val="008D0A8C"/>
    <w:rsid w:val="008D15B8"/>
    <w:rsid w:val="008D2023"/>
    <w:rsid w:val="008D3FFE"/>
    <w:rsid w:val="008D47CC"/>
    <w:rsid w:val="008D4A93"/>
    <w:rsid w:val="008D4C0B"/>
    <w:rsid w:val="008D4FCC"/>
    <w:rsid w:val="008D6715"/>
    <w:rsid w:val="008D772F"/>
    <w:rsid w:val="008D7B44"/>
    <w:rsid w:val="008D7C06"/>
    <w:rsid w:val="008E1021"/>
    <w:rsid w:val="008E1BAC"/>
    <w:rsid w:val="008E2B46"/>
    <w:rsid w:val="008E33F0"/>
    <w:rsid w:val="008E5670"/>
    <w:rsid w:val="008E5951"/>
    <w:rsid w:val="008E5AEA"/>
    <w:rsid w:val="008E6A5F"/>
    <w:rsid w:val="008E7413"/>
    <w:rsid w:val="008E7485"/>
    <w:rsid w:val="008F2347"/>
    <w:rsid w:val="008F2EDC"/>
    <w:rsid w:val="008F32D0"/>
    <w:rsid w:val="008F3E42"/>
    <w:rsid w:val="008F5635"/>
    <w:rsid w:val="008F59EA"/>
    <w:rsid w:val="008F5D4B"/>
    <w:rsid w:val="008F777E"/>
    <w:rsid w:val="009012B7"/>
    <w:rsid w:val="009016FE"/>
    <w:rsid w:val="00903F99"/>
    <w:rsid w:val="00907245"/>
    <w:rsid w:val="009076DF"/>
    <w:rsid w:val="009076F8"/>
    <w:rsid w:val="00907DA7"/>
    <w:rsid w:val="00907F64"/>
    <w:rsid w:val="009133C5"/>
    <w:rsid w:val="009142B3"/>
    <w:rsid w:val="009158A2"/>
    <w:rsid w:val="0091656C"/>
    <w:rsid w:val="00916B12"/>
    <w:rsid w:val="00922D2D"/>
    <w:rsid w:val="009230A6"/>
    <w:rsid w:val="00923BEB"/>
    <w:rsid w:val="009260C9"/>
    <w:rsid w:val="00926305"/>
    <w:rsid w:val="00927304"/>
    <w:rsid w:val="00927F07"/>
    <w:rsid w:val="00930067"/>
    <w:rsid w:val="00933F31"/>
    <w:rsid w:val="00934302"/>
    <w:rsid w:val="009350C7"/>
    <w:rsid w:val="00935577"/>
    <w:rsid w:val="00936E7B"/>
    <w:rsid w:val="00937907"/>
    <w:rsid w:val="00940BCE"/>
    <w:rsid w:val="0094171D"/>
    <w:rsid w:val="009417D0"/>
    <w:rsid w:val="00942559"/>
    <w:rsid w:val="00942BA5"/>
    <w:rsid w:val="00943245"/>
    <w:rsid w:val="009441B6"/>
    <w:rsid w:val="009444BB"/>
    <w:rsid w:val="00944A0F"/>
    <w:rsid w:val="0094547B"/>
    <w:rsid w:val="00945A08"/>
    <w:rsid w:val="00945EA8"/>
    <w:rsid w:val="009465CA"/>
    <w:rsid w:val="009466B2"/>
    <w:rsid w:val="009474DB"/>
    <w:rsid w:val="00947CEF"/>
    <w:rsid w:val="00952540"/>
    <w:rsid w:val="00952890"/>
    <w:rsid w:val="00952BE3"/>
    <w:rsid w:val="00952C88"/>
    <w:rsid w:val="00952FDE"/>
    <w:rsid w:val="00953E85"/>
    <w:rsid w:val="0095470C"/>
    <w:rsid w:val="00954C2F"/>
    <w:rsid w:val="00955402"/>
    <w:rsid w:val="00956F7F"/>
    <w:rsid w:val="0095760C"/>
    <w:rsid w:val="00960045"/>
    <w:rsid w:val="0096030E"/>
    <w:rsid w:val="00962C43"/>
    <w:rsid w:val="009636BD"/>
    <w:rsid w:val="0096404F"/>
    <w:rsid w:val="00964695"/>
    <w:rsid w:val="00965674"/>
    <w:rsid w:val="00965A13"/>
    <w:rsid w:val="00966659"/>
    <w:rsid w:val="00966940"/>
    <w:rsid w:val="00966AEF"/>
    <w:rsid w:val="009672CA"/>
    <w:rsid w:val="00967392"/>
    <w:rsid w:val="009714A1"/>
    <w:rsid w:val="00972390"/>
    <w:rsid w:val="009735C1"/>
    <w:rsid w:val="009757A9"/>
    <w:rsid w:val="0097790F"/>
    <w:rsid w:val="00982076"/>
    <w:rsid w:val="00985AE8"/>
    <w:rsid w:val="00986616"/>
    <w:rsid w:val="00986A1E"/>
    <w:rsid w:val="00987236"/>
    <w:rsid w:val="00987368"/>
    <w:rsid w:val="00990383"/>
    <w:rsid w:val="0099133B"/>
    <w:rsid w:val="0099174D"/>
    <w:rsid w:val="00992592"/>
    <w:rsid w:val="009928DD"/>
    <w:rsid w:val="00994A5A"/>
    <w:rsid w:val="0099577A"/>
    <w:rsid w:val="0099585E"/>
    <w:rsid w:val="00995DA7"/>
    <w:rsid w:val="00995E54"/>
    <w:rsid w:val="00997077"/>
    <w:rsid w:val="00997354"/>
    <w:rsid w:val="0099764C"/>
    <w:rsid w:val="009A0F7B"/>
    <w:rsid w:val="009A0F89"/>
    <w:rsid w:val="009A4EDA"/>
    <w:rsid w:val="009A6197"/>
    <w:rsid w:val="009A62C1"/>
    <w:rsid w:val="009A6D8D"/>
    <w:rsid w:val="009B1269"/>
    <w:rsid w:val="009B1328"/>
    <w:rsid w:val="009B2FED"/>
    <w:rsid w:val="009B3DB9"/>
    <w:rsid w:val="009B47E2"/>
    <w:rsid w:val="009B4E0F"/>
    <w:rsid w:val="009B6788"/>
    <w:rsid w:val="009B7021"/>
    <w:rsid w:val="009B7E16"/>
    <w:rsid w:val="009C1580"/>
    <w:rsid w:val="009C2AC4"/>
    <w:rsid w:val="009C2EF4"/>
    <w:rsid w:val="009C3459"/>
    <w:rsid w:val="009C4772"/>
    <w:rsid w:val="009C4AB5"/>
    <w:rsid w:val="009C4D8A"/>
    <w:rsid w:val="009C632B"/>
    <w:rsid w:val="009C7377"/>
    <w:rsid w:val="009C7A89"/>
    <w:rsid w:val="009C7DD3"/>
    <w:rsid w:val="009D2118"/>
    <w:rsid w:val="009D26D4"/>
    <w:rsid w:val="009D328C"/>
    <w:rsid w:val="009D3E9A"/>
    <w:rsid w:val="009D3ED7"/>
    <w:rsid w:val="009D4C05"/>
    <w:rsid w:val="009D67D9"/>
    <w:rsid w:val="009D6E26"/>
    <w:rsid w:val="009D7C41"/>
    <w:rsid w:val="009E3A54"/>
    <w:rsid w:val="009E4E3F"/>
    <w:rsid w:val="009E54BD"/>
    <w:rsid w:val="009E5606"/>
    <w:rsid w:val="009E64DF"/>
    <w:rsid w:val="009E67BD"/>
    <w:rsid w:val="009E7503"/>
    <w:rsid w:val="009E7692"/>
    <w:rsid w:val="009F0E33"/>
    <w:rsid w:val="009F13C5"/>
    <w:rsid w:val="009F2B14"/>
    <w:rsid w:val="009F2B62"/>
    <w:rsid w:val="009F3298"/>
    <w:rsid w:val="009F54D6"/>
    <w:rsid w:val="009F65D1"/>
    <w:rsid w:val="00A00195"/>
    <w:rsid w:val="00A00199"/>
    <w:rsid w:val="00A01538"/>
    <w:rsid w:val="00A028CE"/>
    <w:rsid w:val="00A0419B"/>
    <w:rsid w:val="00A04653"/>
    <w:rsid w:val="00A04D88"/>
    <w:rsid w:val="00A067A9"/>
    <w:rsid w:val="00A076A5"/>
    <w:rsid w:val="00A10143"/>
    <w:rsid w:val="00A1022C"/>
    <w:rsid w:val="00A104AD"/>
    <w:rsid w:val="00A12332"/>
    <w:rsid w:val="00A15E56"/>
    <w:rsid w:val="00A23626"/>
    <w:rsid w:val="00A26E90"/>
    <w:rsid w:val="00A27733"/>
    <w:rsid w:val="00A30AEF"/>
    <w:rsid w:val="00A31912"/>
    <w:rsid w:val="00A31D5B"/>
    <w:rsid w:val="00A31F9F"/>
    <w:rsid w:val="00A33459"/>
    <w:rsid w:val="00A339D0"/>
    <w:rsid w:val="00A33BB9"/>
    <w:rsid w:val="00A349F7"/>
    <w:rsid w:val="00A353DC"/>
    <w:rsid w:val="00A37D25"/>
    <w:rsid w:val="00A40310"/>
    <w:rsid w:val="00A405D7"/>
    <w:rsid w:val="00A40B83"/>
    <w:rsid w:val="00A421CE"/>
    <w:rsid w:val="00A422FF"/>
    <w:rsid w:val="00A42325"/>
    <w:rsid w:val="00A42893"/>
    <w:rsid w:val="00A4534E"/>
    <w:rsid w:val="00A46600"/>
    <w:rsid w:val="00A4795F"/>
    <w:rsid w:val="00A529F5"/>
    <w:rsid w:val="00A52A31"/>
    <w:rsid w:val="00A54D5F"/>
    <w:rsid w:val="00A55D1F"/>
    <w:rsid w:val="00A55D23"/>
    <w:rsid w:val="00A56501"/>
    <w:rsid w:val="00A56DF3"/>
    <w:rsid w:val="00A61611"/>
    <w:rsid w:val="00A61B37"/>
    <w:rsid w:val="00A63719"/>
    <w:rsid w:val="00A63D09"/>
    <w:rsid w:val="00A63EF4"/>
    <w:rsid w:val="00A669BF"/>
    <w:rsid w:val="00A67D38"/>
    <w:rsid w:val="00A72C88"/>
    <w:rsid w:val="00A730C1"/>
    <w:rsid w:val="00A7402B"/>
    <w:rsid w:val="00A74D97"/>
    <w:rsid w:val="00A74FF7"/>
    <w:rsid w:val="00A75001"/>
    <w:rsid w:val="00A7567C"/>
    <w:rsid w:val="00A75C39"/>
    <w:rsid w:val="00A770A1"/>
    <w:rsid w:val="00A77881"/>
    <w:rsid w:val="00A81ED3"/>
    <w:rsid w:val="00A827F2"/>
    <w:rsid w:val="00A830FE"/>
    <w:rsid w:val="00A832D2"/>
    <w:rsid w:val="00A84A53"/>
    <w:rsid w:val="00A84B47"/>
    <w:rsid w:val="00A85190"/>
    <w:rsid w:val="00A86B4E"/>
    <w:rsid w:val="00A871B6"/>
    <w:rsid w:val="00A874DB"/>
    <w:rsid w:val="00A90696"/>
    <w:rsid w:val="00A92389"/>
    <w:rsid w:val="00A93381"/>
    <w:rsid w:val="00A9542F"/>
    <w:rsid w:val="00A95578"/>
    <w:rsid w:val="00A963FD"/>
    <w:rsid w:val="00A966B5"/>
    <w:rsid w:val="00A9697B"/>
    <w:rsid w:val="00A969DC"/>
    <w:rsid w:val="00AA0B83"/>
    <w:rsid w:val="00AA20B5"/>
    <w:rsid w:val="00AA20CE"/>
    <w:rsid w:val="00AA26A7"/>
    <w:rsid w:val="00AA2F2B"/>
    <w:rsid w:val="00AA36D1"/>
    <w:rsid w:val="00AA4219"/>
    <w:rsid w:val="00AA4925"/>
    <w:rsid w:val="00AA5EC2"/>
    <w:rsid w:val="00AB17C6"/>
    <w:rsid w:val="00AB250B"/>
    <w:rsid w:val="00AB3140"/>
    <w:rsid w:val="00AB3A03"/>
    <w:rsid w:val="00AB49DB"/>
    <w:rsid w:val="00AB4E97"/>
    <w:rsid w:val="00AB554B"/>
    <w:rsid w:val="00AC15C0"/>
    <w:rsid w:val="00AC21C4"/>
    <w:rsid w:val="00AC405B"/>
    <w:rsid w:val="00AC566D"/>
    <w:rsid w:val="00AC69F4"/>
    <w:rsid w:val="00AD0449"/>
    <w:rsid w:val="00AD17B4"/>
    <w:rsid w:val="00AD2C0D"/>
    <w:rsid w:val="00AD3BEF"/>
    <w:rsid w:val="00AD4393"/>
    <w:rsid w:val="00AD4A4D"/>
    <w:rsid w:val="00AD5232"/>
    <w:rsid w:val="00AD5D0B"/>
    <w:rsid w:val="00AD70FD"/>
    <w:rsid w:val="00AD7776"/>
    <w:rsid w:val="00AD7DC3"/>
    <w:rsid w:val="00AE084A"/>
    <w:rsid w:val="00AE1143"/>
    <w:rsid w:val="00AE13C9"/>
    <w:rsid w:val="00AE1EAD"/>
    <w:rsid w:val="00AE21EF"/>
    <w:rsid w:val="00AE256E"/>
    <w:rsid w:val="00AE4441"/>
    <w:rsid w:val="00AE45FA"/>
    <w:rsid w:val="00AE5F3B"/>
    <w:rsid w:val="00AE7CD6"/>
    <w:rsid w:val="00AF0211"/>
    <w:rsid w:val="00AF14A0"/>
    <w:rsid w:val="00AF25D9"/>
    <w:rsid w:val="00AF2A86"/>
    <w:rsid w:val="00AF2B32"/>
    <w:rsid w:val="00AF3813"/>
    <w:rsid w:val="00AF4737"/>
    <w:rsid w:val="00AF4C3B"/>
    <w:rsid w:val="00AF5584"/>
    <w:rsid w:val="00AF64F6"/>
    <w:rsid w:val="00AF7628"/>
    <w:rsid w:val="00B01113"/>
    <w:rsid w:val="00B01690"/>
    <w:rsid w:val="00B01EC0"/>
    <w:rsid w:val="00B05536"/>
    <w:rsid w:val="00B05D98"/>
    <w:rsid w:val="00B07520"/>
    <w:rsid w:val="00B07A30"/>
    <w:rsid w:val="00B105F3"/>
    <w:rsid w:val="00B114E8"/>
    <w:rsid w:val="00B138EC"/>
    <w:rsid w:val="00B13F7D"/>
    <w:rsid w:val="00B1498E"/>
    <w:rsid w:val="00B14B6F"/>
    <w:rsid w:val="00B157B6"/>
    <w:rsid w:val="00B1598C"/>
    <w:rsid w:val="00B16D64"/>
    <w:rsid w:val="00B17782"/>
    <w:rsid w:val="00B179FA"/>
    <w:rsid w:val="00B17DA3"/>
    <w:rsid w:val="00B208AD"/>
    <w:rsid w:val="00B209D2"/>
    <w:rsid w:val="00B21A05"/>
    <w:rsid w:val="00B21F76"/>
    <w:rsid w:val="00B221C5"/>
    <w:rsid w:val="00B22CFC"/>
    <w:rsid w:val="00B272FA"/>
    <w:rsid w:val="00B277CD"/>
    <w:rsid w:val="00B30BE2"/>
    <w:rsid w:val="00B30F5B"/>
    <w:rsid w:val="00B31A20"/>
    <w:rsid w:val="00B31BAB"/>
    <w:rsid w:val="00B32905"/>
    <w:rsid w:val="00B3325A"/>
    <w:rsid w:val="00B334EE"/>
    <w:rsid w:val="00B33DB2"/>
    <w:rsid w:val="00B34FFF"/>
    <w:rsid w:val="00B37503"/>
    <w:rsid w:val="00B404C4"/>
    <w:rsid w:val="00B42F73"/>
    <w:rsid w:val="00B4364F"/>
    <w:rsid w:val="00B43CD7"/>
    <w:rsid w:val="00B45141"/>
    <w:rsid w:val="00B4619B"/>
    <w:rsid w:val="00B465D4"/>
    <w:rsid w:val="00B46623"/>
    <w:rsid w:val="00B470DC"/>
    <w:rsid w:val="00B47993"/>
    <w:rsid w:val="00B47D6E"/>
    <w:rsid w:val="00B507D1"/>
    <w:rsid w:val="00B51065"/>
    <w:rsid w:val="00B525C2"/>
    <w:rsid w:val="00B52773"/>
    <w:rsid w:val="00B5496D"/>
    <w:rsid w:val="00B5545E"/>
    <w:rsid w:val="00B60347"/>
    <w:rsid w:val="00B60699"/>
    <w:rsid w:val="00B620B9"/>
    <w:rsid w:val="00B62509"/>
    <w:rsid w:val="00B64900"/>
    <w:rsid w:val="00B65719"/>
    <w:rsid w:val="00B664FF"/>
    <w:rsid w:val="00B66BF8"/>
    <w:rsid w:val="00B66EB5"/>
    <w:rsid w:val="00B7021F"/>
    <w:rsid w:val="00B70372"/>
    <w:rsid w:val="00B70C3F"/>
    <w:rsid w:val="00B70CB0"/>
    <w:rsid w:val="00B717C7"/>
    <w:rsid w:val="00B724D3"/>
    <w:rsid w:val="00B72CB7"/>
    <w:rsid w:val="00B7450A"/>
    <w:rsid w:val="00B75411"/>
    <w:rsid w:val="00B759C0"/>
    <w:rsid w:val="00B77015"/>
    <w:rsid w:val="00B770AA"/>
    <w:rsid w:val="00B7737C"/>
    <w:rsid w:val="00B7760A"/>
    <w:rsid w:val="00B77781"/>
    <w:rsid w:val="00B80F92"/>
    <w:rsid w:val="00B81A95"/>
    <w:rsid w:val="00B81F99"/>
    <w:rsid w:val="00B82C2E"/>
    <w:rsid w:val="00B82D07"/>
    <w:rsid w:val="00B83293"/>
    <w:rsid w:val="00B834BE"/>
    <w:rsid w:val="00B84CFE"/>
    <w:rsid w:val="00B85193"/>
    <w:rsid w:val="00B85CDC"/>
    <w:rsid w:val="00B86695"/>
    <w:rsid w:val="00B86CDC"/>
    <w:rsid w:val="00B870AE"/>
    <w:rsid w:val="00B90233"/>
    <w:rsid w:val="00B90E13"/>
    <w:rsid w:val="00B91163"/>
    <w:rsid w:val="00B911F2"/>
    <w:rsid w:val="00B9432D"/>
    <w:rsid w:val="00B95B9D"/>
    <w:rsid w:val="00B95E03"/>
    <w:rsid w:val="00B961F4"/>
    <w:rsid w:val="00B96825"/>
    <w:rsid w:val="00B97103"/>
    <w:rsid w:val="00B97703"/>
    <w:rsid w:val="00BA0B62"/>
    <w:rsid w:val="00BA2299"/>
    <w:rsid w:val="00BA2ED7"/>
    <w:rsid w:val="00BA5244"/>
    <w:rsid w:val="00BA54DC"/>
    <w:rsid w:val="00BA6813"/>
    <w:rsid w:val="00BA6C25"/>
    <w:rsid w:val="00BA71E1"/>
    <w:rsid w:val="00BA7C24"/>
    <w:rsid w:val="00BB0A34"/>
    <w:rsid w:val="00BB11A0"/>
    <w:rsid w:val="00BB168A"/>
    <w:rsid w:val="00BB2671"/>
    <w:rsid w:val="00BB3A82"/>
    <w:rsid w:val="00BB49DF"/>
    <w:rsid w:val="00BB5D6C"/>
    <w:rsid w:val="00BB6A23"/>
    <w:rsid w:val="00BB6BDE"/>
    <w:rsid w:val="00BB793D"/>
    <w:rsid w:val="00BB797B"/>
    <w:rsid w:val="00BC0098"/>
    <w:rsid w:val="00BC172B"/>
    <w:rsid w:val="00BC17CE"/>
    <w:rsid w:val="00BC18FA"/>
    <w:rsid w:val="00BC23F7"/>
    <w:rsid w:val="00BC3561"/>
    <w:rsid w:val="00BC389A"/>
    <w:rsid w:val="00BC3D0F"/>
    <w:rsid w:val="00BC446A"/>
    <w:rsid w:val="00BC67F2"/>
    <w:rsid w:val="00BC719D"/>
    <w:rsid w:val="00BC74EE"/>
    <w:rsid w:val="00BC7681"/>
    <w:rsid w:val="00BC78EE"/>
    <w:rsid w:val="00BC795A"/>
    <w:rsid w:val="00BD0C4F"/>
    <w:rsid w:val="00BD0D9F"/>
    <w:rsid w:val="00BD1B44"/>
    <w:rsid w:val="00BD2970"/>
    <w:rsid w:val="00BD4F51"/>
    <w:rsid w:val="00BD5F5C"/>
    <w:rsid w:val="00BD679A"/>
    <w:rsid w:val="00BD68A4"/>
    <w:rsid w:val="00BE0C55"/>
    <w:rsid w:val="00BE0F57"/>
    <w:rsid w:val="00BE1B0F"/>
    <w:rsid w:val="00BE205F"/>
    <w:rsid w:val="00BE519D"/>
    <w:rsid w:val="00BE5733"/>
    <w:rsid w:val="00BE58E3"/>
    <w:rsid w:val="00BF45AE"/>
    <w:rsid w:val="00BF4A70"/>
    <w:rsid w:val="00BF5074"/>
    <w:rsid w:val="00BF51E3"/>
    <w:rsid w:val="00BF526D"/>
    <w:rsid w:val="00BF5779"/>
    <w:rsid w:val="00BF58D1"/>
    <w:rsid w:val="00BF6CC9"/>
    <w:rsid w:val="00BF6ED0"/>
    <w:rsid w:val="00C0250A"/>
    <w:rsid w:val="00C0261E"/>
    <w:rsid w:val="00C02AE4"/>
    <w:rsid w:val="00C0564F"/>
    <w:rsid w:val="00C0608D"/>
    <w:rsid w:val="00C06B65"/>
    <w:rsid w:val="00C07907"/>
    <w:rsid w:val="00C1130F"/>
    <w:rsid w:val="00C1171F"/>
    <w:rsid w:val="00C14A0C"/>
    <w:rsid w:val="00C14B33"/>
    <w:rsid w:val="00C14DD8"/>
    <w:rsid w:val="00C1593A"/>
    <w:rsid w:val="00C164A6"/>
    <w:rsid w:val="00C166D4"/>
    <w:rsid w:val="00C177C2"/>
    <w:rsid w:val="00C21371"/>
    <w:rsid w:val="00C21A2D"/>
    <w:rsid w:val="00C2274D"/>
    <w:rsid w:val="00C23CB9"/>
    <w:rsid w:val="00C241C9"/>
    <w:rsid w:val="00C24F3D"/>
    <w:rsid w:val="00C2644A"/>
    <w:rsid w:val="00C300FF"/>
    <w:rsid w:val="00C30406"/>
    <w:rsid w:val="00C309F6"/>
    <w:rsid w:val="00C40649"/>
    <w:rsid w:val="00C41130"/>
    <w:rsid w:val="00C42B96"/>
    <w:rsid w:val="00C42CA2"/>
    <w:rsid w:val="00C43597"/>
    <w:rsid w:val="00C4396A"/>
    <w:rsid w:val="00C43A33"/>
    <w:rsid w:val="00C43AAA"/>
    <w:rsid w:val="00C44D07"/>
    <w:rsid w:val="00C450C0"/>
    <w:rsid w:val="00C462C3"/>
    <w:rsid w:val="00C46669"/>
    <w:rsid w:val="00C47F23"/>
    <w:rsid w:val="00C50AD1"/>
    <w:rsid w:val="00C53203"/>
    <w:rsid w:val="00C5599A"/>
    <w:rsid w:val="00C6044B"/>
    <w:rsid w:val="00C60C04"/>
    <w:rsid w:val="00C631D9"/>
    <w:rsid w:val="00C6351D"/>
    <w:rsid w:val="00C64655"/>
    <w:rsid w:val="00C64976"/>
    <w:rsid w:val="00C67EEA"/>
    <w:rsid w:val="00C70935"/>
    <w:rsid w:val="00C73671"/>
    <w:rsid w:val="00C741C2"/>
    <w:rsid w:val="00C74509"/>
    <w:rsid w:val="00C74AC3"/>
    <w:rsid w:val="00C75EDD"/>
    <w:rsid w:val="00C770E8"/>
    <w:rsid w:val="00C77A3A"/>
    <w:rsid w:val="00C77FA3"/>
    <w:rsid w:val="00C815D1"/>
    <w:rsid w:val="00C8209F"/>
    <w:rsid w:val="00C821D4"/>
    <w:rsid w:val="00C822C4"/>
    <w:rsid w:val="00C82985"/>
    <w:rsid w:val="00C83184"/>
    <w:rsid w:val="00C8482E"/>
    <w:rsid w:val="00C86C2E"/>
    <w:rsid w:val="00C914A2"/>
    <w:rsid w:val="00C92760"/>
    <w:rsid w:val="00C96B6E"/>
    <w:rsid w:val="00C97018"/>
    <w:rsid w:val="00C975C2"/>
    <w:rsid w:val="00C97B87"/>
    <w:rsid w:val="00CA30FF"/>
    <w:rsid w:val="00CA400B"/>
    <w:rsid w:val="00CA5414"/>
    <w:rsid w:val="00CA5D13"/>
    <w:rsid w:val="00CA605B"/>
    <w:rsid w:val="00CA7AF1"/>
    <w:rsid w:val="00CA7F5F"/>
    <w:rsid w:val="00CB078B"/>
    <w:rsid w:val="00CB1DAD"/>
    <w:rsid w:val="00CB1F7D"/>
    <w:rsid w:val="00CB235C"/>
    <w:rsid w:val="00CB4032"/>
    <w:rsid w:val="00CB6886"/>
    <w:rsid w:val="00CB6AC8"/>
    <w:rsid w:val="00CC30EC"/>
    <w:rsid w:val="00CC469B"/>
    <w:rsid w:val="00CC5297"/>
    <w:rsid w:val="00CC6B55"/>
    <w:rsid w:val="00CC6CC5"/>
    <w:rsid w:val="00CC7E2B"/>
    <w:rsid w:val="00CD0260"/>
    <w:rsid w:val="00CD1303"/>
    <w:rsid w:val="00CD2001"/>
    <w:rsid w:val="00CD2144"/>
    <w:rsid w:val="00CD26C5"/>
    <w:rsid w:val="00CD28C9"/>
    <w:rsid w:val="00CD2C3A"/>
    <w:rsid w:val="00CD41D4"/>
    <w:rsid w:val="00CD6246"/>
    <w:rsid w:val="00CD7983"/>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CF5EFB"/>
    <w:rsid w:val="00D00E8D"/>
    <w:rsid w:val="00D01A14"/>
    <w:rsid w:val="00D03EF0"/>
    <w:rsid w:val="00D049B1"/>
    <w:rsid w:val="00D04F26"/>
    <w:rsid w:val="00D05B59"/>
    <w:rsid w:val="00D0752F"/>
    <w:rsid w:val="00D078BA"/>
    <w:rsid w:val="00D10C04"/>
    <w:rsid w:val="00D119D1"/>
    <w:rsid w:val="00D12E36"/>
    <w:rsid w:val="00D12F4B"/>
    <w:rsid w:val="00D13095"/>
    <w:rsid w:val="00D13682"/>
    <w:rsid w:val="00D1374A"/>
    <w:rsid w:val="00D14009"/>
    <w:rsid w:val="00D14A72"/>
    <w:rsid w:val="00D14AB9"/>
    <w:rsid w:val="00D14C4D"/>
    <w:rsid w:val="00D15BE4"/>
    <w:rsid w:val="00D15DA1"/>
    <w:rsid w:val="00D15FEF"/>
    <w:rsid w:val="00D2069A"/>
    <w:rsid w:val="00D206BD"/>
    <w:rsid w:val="00D20C4E"/>
    <w:rsid w:val="00D20F39"/>
    <w:rsid w:val="00D21035"/>
    <w:rsid w:val="00D21ACD"/>
    <w:rsid w:val="00D22D06"/>
    <w:rsid w:val="00D25A76"/>
    <w:rsid w:val="00D26E10"/>
    <w:rsid w:val="00D2734E"/>
    <w:rsid w:val="00D27372"/>
    <w:rsid w:val="00D313F6"/>
    <w:rsid w:val="00D32D20"/>
    <w:rsid w:val="00D335DB"/>
    <w:rsid w:val="00D34FBB"/>
    <w:rsid w:val="00D358CA"/>
    <w:rsid w:val="00D363F0"/>
    <w:rsid w:val="00D36677"/>
    <w:rsid w:val="00D36688"/>
    <w:rsid w:val="00D36BB4"/>
    <w:rsid w:val="00D41708"/>
    <w:rsid w:val="00D4214E"/>
    <w:rsid w:val="00D43BD3"/>
    <w:rsid w:val="00D446A0"/>
    <w:rsid w:val="00D46273"/>
    <w:rsid w:val="00D513BD"/>
    <w:rsid w:val="00D52319"/>
    <w:rsid w:val="00D52AF1"/>
    <w:rsid w:val="00D52CCC"/>
    <w:rsid w:val="00D56873"/>
    <w:rsid w:val="00D56A8D"/>
    <w:rsid w:val="00D56CD0"/>
    <w:rsid w:val="00D5709E"/>
    <w:rsid w:val="00D57280"/>
    <w:rsid w:val="00D576D4"/>
    <w:rsid w:val="00D57AC9"/>
    <w:rsid w:val="00D60048"/>
    <w:rsid w:val="00D63534"/>
    <w:rsid w:val="00D635F6"/>
    <w:rsid w:val="00D636B4"/>
    <w:rsid w:val="00D6370E"/>
    <w:rsid w:val="00D63E18"/>
    <w:rsid w:val="00D657F0"/>
    <w:rsid w:val="00D66B44"/>
    <w:rsid w:val="00D72CCB"/>
    <w:rsid w:val="00D72F2B"/>
    <w:rsid w:val="00D73D35"/>
    <w:rsid w:val="00D74E37"/>
    <w:rsid w:val="00D76A20"/>
    <w:rsid w:val="00D802B9"/>
    <w:rsid w:val="00D813E4"/>
    <w:rsid w:val="00D83F77"/>
    <w:rsid w:val="00D8466F"/>
    <w:rsid w:val="00D85CEF"/>
    <w:rsid w:val="00D8643E"/>
    <w:rsid w:val="00D9096F"/>
    <w:rsid w:val="00D924A9"/>
    <w:rsid w:val="00D92A4E"/>
    <w:rsid w:val="00D937E4"/>
    <w:rsid w:val="00D957C4"/>
    <w:rsid w:val="00D9631B"/>
    <w:rsid w:val="00D96F68"/>
    <w:rsid w:val="00D97B58"/>
    <w:rsid w:val="00D97E23"/>
    <w:rsid w:val="00DA0E89"/>
    <w:rsid w:val="00DA2A7F"/>
    <w:rsid w:val="00DA2AF7"/>
    <w:rsid w:val="00DA4FA4"/>
    <w:rsid w:val="00DA5F14"/>
    <w:rsid w:val="00DA6D5A"/>
    <w:rsid w:val="00DB0815"/>
    <w:rsid w:val="00DB0F30"/>
    <w:rsid w:val="00DB34D5"/>
    <w:rsid w:val="00DB46A0"/>
    <w:rsid w:val="00DB5F52"/>
    <w:rsid w:val="00DB793D"/>
    <w:rsid w:val="00DC048C"/>
    <w:rsid w:val="00DC1283"/>
    <w:rsid w:val="00DC21CC"/>
    <w:rsid w:val="00DC2347"/>
    <w:rsid w:val="00DC2B06"/>
    <w:rsid w:val="00DC2BA2"/>
    <w:rsid w:val="00DC3B82"/>
    <w:rsid w:val="00DC5F4E"/>
    <w:rsid w:val="00DC71C4"/>
    <w:rsid w:val="00DC73E0"/>
    <w:rsid w:val="00DC7F69"/>
    <w:rsid w:val="00DD0B6D"/>
    <w:rsid w:val="00DD0EBB"/>
    <w:rsid w:val="00DD1B2E"/>
    <w:rsid w:val="00DD2380"/>
    <w:rsid w:val="00DD4685"/>
    <w:rsid w:val="00DD5793"/>
    <w:rsid w:val="00DD6516"/>
    <w:rsid w:val="00DD77B6"/>
    <w:rsid w:val="00DD7971"/>
    <w:rsid w:val="00DD7DC4"/>
    <w:rsid w:val="00DD7EC3"/>
    <w:rsid w:val="00DE0046"/>
    <w:rsid w:val="00DE1E95"/>
    <w:rsid w:val="00DE2C44"/>
    <w:rsid w:val="00DE49C8"/>
    <w:rsid w:val="00DE5685"/>
    <w:rsid w:val="00DE6BB0"/>
    <w:rsid w:val="00DF100C"/>
    <w:rsid w:val="00DF297C"/>
    <w:rsid w:val="00DF432C"/>
    <w:rsid w:val="00DF4369"/>
    <w:rsid w:val="00DF53AA"/>
    <w:rsid w:val="00DF6836"/>
    <w:rsid w:val="00DF7B97"/>
    <w:rsid w:val="00E018A3"/>
    <w:rsid w:val="00E03354"/>
    <w:rsid w:val="00E033BD"/>
    <w:rsid w:val="00E039BE"/>
    <w:rsid w:val="00E03CA4"/>
    <w:rsid w:val="00E03FF1"/>
    <w:rsid w:val="00E044AB"/>
    <w:rsid w:val="00E06327"/>
    <w:rsid w:val="00E07C12"/>
    <w:rsid w:val="00E10BB9"/>
    <w:rsid w:val="00E10DDA"/>
    <w:rsid w:val="00E112E7"/>
    <w:rsid w:val="00E1133F"/>
    <w:rsid w:val="00E12B25"/>
    <w:rsid w:val="00E12BA7"/>
    <w:rsid w:val="00E14495"/>
    <w:rsid w:val="00E14EBC"/>
    <w:rsid w:val="00E1682B"/>
    <w:rsid w:val="00E16FFC"/>
    <w:rsid w:val="00E17857"/>
    <w:rsid w:val="00E17963"/>
    <w:rsid w:val="00E21396"/>
    <w:rsid w:val="00E21672"/>
    <w:rsid w:val="00E21A2A"/>
    <w:rsid w:val="00E2249A"/>
    <w:rsid w:val="00E2345B"/>
    <w:rsid w:val="00E23532"/>
    <w:rsid w:val="00E236F5"/>
    <w:rsid w:val="00E24506"/>
    <w:rsid w:val="00E26258"/>
    <w:rsid w:val="00E27722"/>
    <w:rsid w:val="00E27B9B"/>
    <w:rsid w:val="00E27CE4"/>
    <w:rsid w:val="00E301E1"/>
    <w:rsid w:val="00E30881"/>
    <w:rsid w:val="00E31D6F"/>
    <w:rsid w:val="00E32316"/>
    <w:rsid w:val="00E336B6"/>
    <w:rsid w:val="00E34CC2"/>
    <w:rsid w:val="00E3596F"/>
    <w:rsid w:val="00E3716F"/>
    <w:rsid w:val="00E37F64"/>
    <w:rsid w:val="00E402A8"/>
    <w:rsid w:val="00E41A0E"/>
    <w:rsid w:val="00E41C26"/>
    <w:rsid w:val="00E43AD9"/>
    <w:rsid w:val="00E43EB8"/>
    <w:rsid w:val="00E447A8"/>
    <w:rsid w:val="00E4506A"/>
    <w:rsid w:val="00E45C86"/>
    <w:rsid w:val="00E46834"/>
    <w:rsid w:val="00E476C7"/>
    <w:rsid w:val="00E51D45"/>
    <w:rsid w:val="00E51FF3"/>
    <w:rsid w:val="00E52407"/>
    <w:rsid w:val="00E52A58"/>
    <w:rsid w:val="00E5317A"/>
    <w:rsid w:val="00E54305"/>
    <w:rsid w:val="00E545F5"/>
    <w:rsid w:val="00E56678"/>
    <w:rsid w:val="00E56D5E"/>
    <w:rsid w:val="00E56E80"/>
    <w:rsid w:val="00E573F5"/>
    <w:rsid w:val="00E57EA5"/>
    <w:rsid w:val="00E604A1"/>
    <w:rsid w:val="00E61064"/>
    <w:rsid w:val="00E61B64"/>
    <w:rsid w:val="00E63C60"/>
    <w:rsid w:val="00E63FCC"/>
    <w:rsid w:val="00E64A39"/>
    <w:rsid w:val="00E659E2"/>
    <w:rsid w:val="00E65BC4"/>
    <w:rsid w:val="00E65FF0"/>
    <w:rsid w:val="00E705EF"/>
    <w:rsid w:val="00E70607"/>
    <w:rsid w:val="00E70734"/>
    <w:rsid w:val="00E72203"/>
    <w:rsid w:val="00E73D1C"/>
    <w:rsid w:val="00E74CA6"/>
    <w:rsid w:val="00E75F5E"/>
    <w:rsid w:val="00E77D03"/>
    <w:rsid w:val="00E80308"/>
    <w:rsid w:val="00E80D13"/>
    <w:rsid w:val="00E80D4B"/>
    <w:rsid w:val="00E8230E"/>
    <w:rsid w:val="00E831DF"/>
    <w:rsid w:val="00E83569"/>
    <w:rsid w:val="00E8459A"/>
    <w:rsid w:val="00E8670A"/>
    <w:rsid w:val="00E8712C"/>
    <w:rsid w:val="00E87F61"/>
    <w:rsid w:val="00E90C26"/>
    <w:rsid w:val="00E93B04"/>
    <w:rsid w:val="00E943CA"/>
    <w:rsid w:val="00E948D4"/>
    <w:rsid w:val="00E96316"/>
    <w:rsid w:val="00E9660E"/>
    <w:rsid w:val="00EA100B"/>
    <w:rsid w:val="00EA1E00"/>
    <w:rsid w:val="00EA35C9"/>
    <w:rsid w:val="00EA415B"/>
    <w:rsid w:val="00EA510D"/>
    <w:rsid w:val="00EA546E"/>
    <w:rsid w:val="00EA71AA"/>
    <w:rsid w:val="00EB0289"/>
    <w:rsid w:val="00EB0FA9"/>
    <w:rsid w:val="00EB12B5"/>
    <w:rsid w:val="00EB1870"/>
    <w:rsid w:val="00EB19F9"/>
    <w:rsid w:val="00EB2656"/>
    <w:rsid w:val="00EB2CC9"/>
    <w:rsid w:val="00EB368D"/>
    <w:rsid w:val="00EB560F"/>
    <w:rsid w:val="00EB5AE5"/>
    <w:rsid w:val="00EB7C04"/>
    <w:rsid w:val="00EC04CE"/>
    <w:rsid w:val="00EC5851"/>
    <w:rsid w:val="00EC594C"/>
    <w:rsid w:val="00EC60B7"/>
    <w:rsid w:val="00EC67CC"/>
    <w:rsid w:val="00EC68AC"/>
    <w:rsid w:val="00EC68F7"/>
    <w:rsid w:val="00EC6F8E"/>
    <w:rsid w:val="00EC7DCB"/>
    <w:rsid w:val="00EC7F43"/>
    <w:rsid w:val="00ED2010"/>
    <w:rsid w:val="00ED27A2"/>
    <w:rsid w:val="00ED2DE4"/>
    <w:rsid w:val="00ED4C9A"/>
    <w:rsid w:val="00ED5020"/>
    <w:rsid w:val="00ED6A8E"/>
    <w:rsid w:val="00EE066B"/>
    <w:rsid w:val="00EE0B70"/>
    <w:rsid w:val="00EE129F"/>
    <w:rsid w:val="00EE17AD"/>
    <w:rsid w:val="00EE1E05"/>
    <w:rsid w:val="00EE2AE3"/>
    <w:rsid w:val="00EE3470"/>
    <w:rsid w:val="00EE3D03"/>
    <w:rsid w:val="00EE5AB4"/>
    <w:rsid w:val="00EE611C"/>
    <w:rsid w:val="00EE67FB"/>
    <w:rsid w:val="00EF0E3B"/>
    <w:rsid w:val="00EF0EAD"/>
    <w:rsid w:val="00EF20E6"/>
    <w:rsid w:val="00EF24CD"/>
    <w:rsid w:val="00EF2EF0"/>
    <w:rsid w:val="00EF3C80"/>
    <w:rsid w:val="00EF4831"/>
    <w:rsid w:val="00EF51F1"/>
    <w:rsid w:val="00EF6B47"/>
    <w:rsid w:val="00F01580"/>
    <w:rsid w:val="00F01877"/>
    <w:rsid w:val="00F01D9E"/>
    <w:rsid w:val="00F043C7"/>
    <w:rsid w:val="00F05830"/>
    <w:rsid w:val="00F058DF"/>
    <w:rsid w:val="00F062DA"/>
    <w:rsid w:val="00F07005"/>
    <w:rsid w:val="00F0724C"/>
    <w:rsid w:val="00F077B3"/>
    <w:rsid w:val="00F13619"/>
    <w:rsid w:val="00F14301"/>
    <w:rsid w:val="00F14890"/>
    <w:rsid w:val="00F1506A"/>
    <w:rsid w:val="00F15078"/>
    <w:rsid w:val="00F16B65"/>
    <w:rsid w:val="00F20177"/>
    <w:rsid w:val="00F2033E"/>
    <w:rsid w:val="00F20E2F"/>
    <w:rsid w:val="00F222FD"/>
    <w:rsid w:val="00F225A2"/>
    <w:rsid w:val="00F22B9A"/>
    <w:rsid w:val="00F23C38"/>
    <w:rsid w:val="00F2447A"/>
    <w:rsid w:val="00F247F5"/>
    <w:rsid w:val="00F24B47"/>
    <w:rsid w:val="00F25AF6"/>
    <w:rsid w:val="00F263AA"/>
    <w:rsid w:val="00F27ABA"/>
    <w:rsid w:val="00F316BF"/>
    <w:rsid w:val="00F318B1"/>
    <w:rsid w:val="00F32974"/>
    <w:rsid w:val="00F32DB3"/>
    <w:rsid w:val="00F32E4F"/>
    <w:rsid w:val="00F336BB"/>
    <w:rsid w:val="00F33C91"/>
    <w:rsid w:val="00F377F2"/>
    <w:rsid w:val="00F37D49"/>
    <w:rsid w:val="00F405DE"/>
    <w:rsid w:val="00F40B8A"/>
    <w:rsid w:val="00F40ED2"/>
    <w:rsid w:val="00F41D10"/>
    <w:rsid w:val="00F429F0"/>
    <w:rsid w:val="00F42DBE"/>
    <w:rsid w:val="00F4381F"/>
    <w:rsid w:val="00F4421F"/>
    <w:rsid w:val="00F44815"/>
    <w:rsid w:val="00F451FA"/>
    <w:rsid w:val="00F46671"/>
    <w:rsid w:val="00F4696A"/>
    <w:rsid w:val="00F47D6D"/>
    <w:rsid w:val="00F50862"/>
    <w:rsid w:val="00F51603"/>
    <w:rsid w:val="00F51DBD"/>
    <w:rsid w:val="00F5372D"/>
    <w:rsid w:val="00F55688"/>
    <w:rsid w:val="00F55AB8"/>
    <w:rsid w:val="00F55B65"/>
    <w:rsid w:val="00F56193"/>
    <w:rsid w:val="00F56973"/>
    <w:rsid w:val="00F56DD2"/>
    <w:rsid w:val="00F56E2E"/>
    <w:rsid w:val="00F57E60"/>
    <w:rsid w:val="00F613A2"/>
    <w:rsid w:val="00F62128"/>
    <w:rsid w:val="00F6270E"/>
    <w:rsid w:val="00F62790"/>
    <w:rsid w:val="00F62D83"/>
    <w:rsid w:val="00F63379"/>
    <w:rsid w:val="00F67E70"/>
    <w:rsid w:val="00F712F4"/>
    <w:rsid w:val="00F71322"/>
    <w:rsid w:val="00F7200D"/>
    <w:rsid w:val="00F72835"/>
    <w:rsid w:val="00F72A6B"/>
    <w:rsid w:val="00F741E6"/>
    <w:rsid w:val="00F74B0A"/>
    <w:rsid w:val="00F7622E"/>
    <w:rsid w:val="00F80648"/>
    <w:rsid w:val="00F80802"/>
    <w:rsid w:val="00F813FD"/>
    <w:rsid w:val="00F8240D"/>
    <w:rsid w:val="00F848CE"/>
    <w:rsid w:val="00F85894"/>
    <w:rsid w:val="00F85A6B"/>
    <w:rsid w:val="00F860C5"/>
    <w:rsid w:val="00F86A12"/>
    <w:rsid w:val="00F871E1"/>
    <w:rsid w:val="00F873FF"/>
    <w:rsid w:val="00F921CD"/>
    <w:rsid w:val="00F936AE"/>
    <w:rsid w:val="00F93D4D"/>
    <w:rsid w:val="00F9405B"/>
    <w:rsid w:val="00F948A9"/>
    <w:rsid w:val="00F95313"/>
    <w:rsid w:val="00F95AF4"/>
    <w:rsid w:val="00F95BEC"/>
    <w:rsid w:val="00F9656F"/>
    <w:rsid w:val="00F977FE"/>
    <w:rsid w:val="00FA111F"/>
    <w:rsid w:val="00FA11AD"/>
    <w:rsid w:val="00FA1B86"/>
    <w:rsid w:val="00FA258B"/>
    <w:rsid w:val="00FA4BF9"/>
    <w:rsid w:val="00FA4CAA"/>
    <w:rsid w:val="00FA5887"/>
    <w:rsid w:val="00FA5B15"/>
    <w:rsid w:val="00FA5CC4"/>
    <w:rsid w:val="00FA7974"/>
    <w:rsid w:val="00FB2498"/>
    <w:rsid w:val="00FB2499"/>
    <w:rsid w:val="00FB27C5"/>
    <w:rsid w:val="00FB28F2"/>
    <w:rsid w:val="00FB3C0E"/>
    <w:rsid w:val="00FB447F"/>
    <w:rsid w:val="00FB5154"/>
    <w:rsid w:val="00FB7A9A"/>
    <w:rsid w:val="00FC1FFD"/>
    <w:rsid w:val="00FC221C"/>
    <w:rsid w:val="00FC292D"/>
    <w:rsid w:val="00FC347D"/>
    <w:rsid w:val="00FC453C"/>
    <w:rsid w:val="00FC4BB5"/>
    <w:rsid w:val="00FC57A4"/>
    <w:rsid w:val="00FD0399"/>
    <w:rsid w:val="00FD0DFA"/>
    <w:rsid w:val="00FD1C3A"/>
    <w:rsid w:val="00FD1DF0"/>
    <w:rsid w:val="00FD20F6"/>
    <w:rsid w:val="00FD244E"/>
    <w:rsid w:val="00FD4404"/>
    <w:rsid w:val="00FD73DF"/>
    <w:rsid w:val="00FD7CCD"/>
    <w:rsid w:val="00FD7FCB"/>
    <w:rsid w:val="00FD7FF4"/>
    <w:rsid w:val="00FE03A4"/>
    <w:rsid w:val="00FE1FB0"/>
    <w:rsid w:val="00FE2373"/>
    <w:rsid w:val="00FE38FE"/>
    <w:rsid w:val="00FE45D2"/>
    <w:rsid w:val="00FE56B9"/>
    <w:rsid w:val="00FE6CFA"/>
    <w:rsid w:val="00FE6FF5"/>
    <w:rsid w:val="00FE71B8"/>
    <w:rsid w:val="00FE72DF"/>
    <w:rsid w:val="00FF2A4C"/>
    <w:rsid w:val="00FF306C"/>
    <w:rsid w:val="00FF4013"/>
    <w:rsid w:val="00FF45AA"/>
    <w:rsid w:val="00FF4971"/>
    <w:rsid w:val="00FF4C84"/>
    <w:rsid w:val="00FF56FC"/>
    <w:rsid w:val="00FF64B2"/>
    <w:rsid w:val="00FF6A4C"/>
    <w:rsid w:val="00FF78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清單段落1"/>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a">
    <w:name w:val="Table Grid"/>
    <w:basedOn w:val="a1"/>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6"/>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7"/>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8"/>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613369">
      <w:bodyDiv w:val="1"/>
      <w:marLeft w:val="0"/>
      <w:marRight w:val="0"/>
      <w:marTop w:val="0"/>
      <w:marBottom w:val="0"/>
      <w:divBdr>
        <w:top w:val="none" w:sz="0" w:space="0" w:color="auto"/>
        <w:left w:val="none" w:sz="0" w:space="0" w:color="auto"/>
        <w:bottom w:val="none" w:sz="0" w:space="0" w:color="auto"/>
        <w:right w:val="none" w:sz="0" w:space="0" w:color="auto"/>
      </w:divBdr>
    </w:div>
    <w:div w:id="169371914">
      <w:bodyDiv w:val="1"/>
      <w:marLeft w:val="0"/>
      <w:marRight w:val="0"/>
      <w:marTop w:val="0"/>
      <w:marBottom w:val="0"/>
      <w:divBdr>
        <w:top w:val="none" w:sz="0" w:space="0" w:color="auto"/>
        <w:left w:val="none" w:sz="0" w:space="0" w:color="auto"/>
        <w:bottom w:val="none" w:sz="0" w:space="0" w:color="auto"/>
        <w:right w:val="none" w:sz="0" w:space="0" w:color="auto"/>
      </w:divBdr>
    </w:div>
    <w:div w:id="311103460">
      <w:bodyDiv w:val="1"/>
      <w:marLeft w:val="0"/>
      <w:marRight w:val="0"/>
      <w:marTop w:val="0"/>
      <w:marBottom w:val="0"/>
      <w:divBdr>
        <w:top w:val="none" w:sz="0" w:space="0" w:color="auto"/>
        <w:left w:val="none" w:sz="0" w:space="0" w:color="auto"/>
        <w:bottom w:val="none" w:sz="0" w:space="0" w:color="auto"/>
        <w:right w:val="none" w:sz="0" w:space="0" w:color="auto"/>
      </w:divBdr>
    </w:div>
    <w:div w:id="415134200">
      <w:bodyDiv w:val="1"/>
      <w:marLeft w:val="0"/>
      <w:marRight w:val="0"/>
      <w:marTop w:val="0"/>
      <w:marBottom w:val="0"/>
      <w:divBdr>
        <w:top w:val="none" w:sz="0" w:space="0" w:color="auto"/>
        <w:left w:val="none" w:sz="0" w:space="0" w:color="auto"/>
        <w:bottom w:val="none" w:sz="0" w:space="0" w:color="auto"/>
        <w:right w:val="none" w:sz="0" w:space="0" w:color="auto"/>
      </w:divBdr>
    </w:div>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29501578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84531245">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 w:id="1778985075">
      <w:bodyDiv w:val="1"/>
      <w:marLeft w:val="0"/>
      <w:marRight w:val="0"/>
      <w:marTop w:val="0"/>
      <w:marBottom w:val="0"/>
      <w:divBdr>
        <w:top w:val="none" w:sz="0" w:space="0" w:color="auto"/>
        <w:left w:val="none" w:sz="0" w:space="0" w:color="auto"/>
        <w:bottom w:val="none" w:sz="0" w:space="0" w:color="auto"/>
        <w:right w:val="none" w:sz="0" w:space="0" w:color="auto"/>
      </w:divBdr>
    </w:div>
    <w:div w:id="2082293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1272</Words>
  <Characters>7255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cp:lastModifiedBy>
  <cp:revision>11</cp:revision>
  <cp:lastPrinted>2018-05-22T10:28:00Z</cp:lastPrinted>
  <dcterms:created xsi:type="dcterms:W3CDTF">2024-08-05T14:20:00Z</dcterms:created>
  <dcterms:modified xsi:type="dcterms:W3CDTF">2024-08-08T11:17:00Z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